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E586"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Cs/>
          <w:sz w:val="22"/>
          <w:szCs w:val="22"/>
          <w:lang w:val="it-IT"/>
        </w:rPr>
      </w:pPr>
      <w:r>
        <w:rPr>
          <w:rFonts w:ascii="Calibri" w:hAnsi="Calibri"/>
          <w:b/>
          <w:bCs/>
          <w:iCs/>
          <w:sz w:val="22"/>
          <w:szCs w:val="22"/>
          <w:lang w:val="it-IT"/>
        </w:rPr>
        <w:t>Dichiarazione di</w:t>
      </w:r>
    </w:p>
    <w:p w14:paraId="07532BD0"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Cs/>
          <w:color w:val="0000FF"/>
          <w:sz w:val="22"/>
          <w:szCs w:val="22"/>
          <w:lang w:val="it-IT"/>
        </w:rPr>
      </w:pPr>
      <w:r>
        <w:rPr>
          <w:rFonts w:ascii="Calibri" w:hAnsi="Calibri"/>
          <w:b/>
          <w:bCs/>
          <w:iCs/>
          <w:color w:val="0000FF"/>
          <w:sz w:val="22"/>
          <w:szCs w:val="22"/>
          <w:lang w:val="it-IT"/>
        </w:rPr>
        <w:t>OFFERTA ECONOMICA E TEMPORALE</w:t>
      </w:r>
    </w:p>
    <w:p w14:paraId="1CC46DDB"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
          <w:iCs/>
          <w:sz w:val="22"/>
          <w:szCs w:val="22"/>
          <w:lang w:val="it-IT"/>
        </w:rPr>
      </w:pPr>
      <w:r>
        <w:rPr>
          <w:rFonts w:ascii="Calibri" w:hAnsi="Calibri"/>
          <w:b/>
          <w:bCs/>
          <w:i/>
          <w:iCs/>
          <w:sz w:val="22"/>
          <w:szCs w:val="22"/>
          <w:lang w:val="it-IT"/>
        </w:rPr>
        <w:t>da rendere dal legale rappresentante dell’operatore economico concorrente</w:t>
      </w:r>
    </w:p>
    <w:p w14:paraId="36B7333D" w14:textId="794E763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i/>
          <w:color w:val="FF0000"/>
          <w:sz w:val="22"/>
          <w:szCs w:val="22"/>
          <w:lang w:val="it-IT"/>
        </w:rPr>
      </w:pPr>
      <w:r>
        <w:rPr>
          <w:rFonts w:ascii="Calibri" w:hAnsi="Calibri"/>
          <w:b/>
          <w:i/>
          <w:color w:val="FF0000"/>
          <w:sz w:val="22"/>
          <w:szCs w:val="22"/>
          <w:lang w:val="it-IT"/>
        </w:rPr>
        <w:t>(da inserire, a pena di esclusione dalla gara, nella “</w:t>
      </w:r>
      <w:r>
        <w:rPr>
          <w:rFonts w:ascii="Calibri" w:hAnsi="Calibri"/>
          <w:b/>
          <w:bCs/>
          <w:i/>
          <w:iCs/>
          <w:color w:val="FF0000"/>
          <w:sz w:val="22"/>
          <w:szCs w:val="22"/>
          <w:lang w:val="it-IT"/>
        </w:rPr>
        <w:t>Busta Offerta economica e temporale”</w:t>
      </w:r>
      <w:r>
        <w:rPr>
          <w:rFonts w:ascii="Calibri" w:hAnsi="Calibri"/>
          <w:b/>
          <w:i/>
          <w:color w:val="FF0000"/>
          <w:sz w:val="22"/>
          <w:szCs w:val="22"/>
          <w:lang w:val="it-IT"/>
        </w:rPr>
        <w:t>)</w:t>
      </w:r>
    </w:p>
    <w:p w14:paraId="2D358C58" w14:textId="77777777" w:rsidR="000528E0" w:rsidRDefault="000528E0">
      <w:pPr>
        <w:pStyle w:val="sche22"/>
        <w:spacing w:line="264" w:lineRule="auto"/>
        <w:rPr>
          <w:rFonts w:ascii="Calibri" w:hAnsi="Calibri"/>
          <w:sz w:val="22"/>
          <w:szCs w:val="22"/>
          <w:lang w:val="it-IT"/>
        </w:rPr>
      </w:pPr>
    </w:p>
    <w:p w14:paraId="7A55D5FF" w14:textId="77777777" w:rsidR="000528E0" w:rsidRDefault="000528E0">
      <w:pPr>
        <w:pStyle w:val="sche22"/>
        <w:spacing w:line="276" w:lineRule="auto"/>
        <w:jc w:val="center"/>
        <w:rPr>
          <w:rFonts w:ascii="Calibri" w:hAnsi="Calibri"/>
          <w:b/>
          <w:bCs/>
          <w:sz w:val="22"/>
          <w:szCs w:val="22"/>
          <w:lang w:val="it-IT"/>
        </w:rPr>
      </w:pPr>
    </w:p>
    <w:p w14:paraId="2854F11A" w14:textId="44D89B5F" w:rsidR="003202E4" w:rsidRPr="00D81641" w:rsidRDefault="001D0FD3" w:rsidP="001D0FD3">
      <w:pPr>
        <w:pStyle w:val="Default"/>
        <w:jc w:val="both"/>
        <w:rPr>
          <w:rFonts w:asciiTheme="minorHAnsi" w:hAnsiTheme="minorHAnsi" w:cstheme="minorHAnsi"/>
          <w:b/>
          <w:bCs/>
          <w:sz w:val="22"/>
          <w:szCs w:val="22"/>
          <w:lang w:bidi="it-IT"/>
        </w:rPr>
      </w:pPr>
      <w:r w:rsidRPr="00D81641">
        <w:rPr>
          <w:rFonts w:asciiTheme="minorHAnsi" w:hAnsiTheme="minorHAnsi" w:cstheme="minorHAnsi"/>
          <w:b/>
          <w:bCs/>
          <w:sz w:val="22"/>
          <w:szCs w:val="22"/>
          <w:lang w:bidi="it-IT"/>
        </w:rPr>
        <w:t xml:space="preserve">BANDO DI GARA TELEMATICA – PROCEDURA APERTA PER </w:t>
      </w:r>
      <w:r w:rsidR="003202E4" w:rsidRPr="00D81641">
        <w:rPr>
          <w:rFonts w:asciiTheme="minorHAnsi" w:hAnsiTheme="minorHAnsi" w:cstheme="minorHAnsi"/>
          <w:b/>
          <w:bCs/>
          <w:sz w:val="22"/>
          <w:szCs w:val="22"/>
          <w:lang w:bidi="it-IT"/>
        </w:rPr>
        <w:t>“APPALTO DEI LAVORI DI REALIZZAZIONE DELLA PISTA CICLOPEDONALE &lt;ISOLA VARANO&gt; NEL TERRITORIO DEI COMUNI DI CAGNANO VARANO E ISCHITELLA, IN PROVINCIA DI FOGGIA”</w:t>
      </w:r>
    </w:p>
    <w:p w14:paraId="6A57888B" w14:textId="77777777" w:rsidR="001D0FD3" w:rsidRPr="00D81641" w:rsidRDefault="001D0FD3" w:rsidP="001D0FD3">
      <w:pPr>
        <w:pStyle w:val="Normale1"/>
        <w:spacing w:before="60" w:after="60"/>
        <w:jc w:val="both"/>
        <w:rPr>
          <w:rFonts w:asciiTheme="minorHAnsi" w:hAnsiTheme="minorHAnsi" w:cstheme="minorHAnsi"/>
          <w:b/>
          <w:bCs/>
          <w:sz w:val="22"/>
          <w:szCs w:val="22"/>
          <w:shd w:val="clear" w:color="auto" w:fill="FFFF00"/>
        </w:rPr>
      </w:pPr>
    </w:p>
    <w:p w14:paraId="3B1E35BB" w14:textId="002FFBA9" w:rsidR="001D0FD3" w:rsidRPr="00D81641" w:rsidRDefault="001D0FD3" w:rsidP="001D0FD3">
      <w:pPr>
        <w:pStyle w:val="Normale1"/>
        <w:spacing w:before="60" w:after="60"/>
        <w:jc w:val="both"/>
        <w:rPr>
          <w:rFonts w:asciiTheme="minorHAnsi" w:hAnsiTheme="minorHAnsi" w:cstheme="minorHAnsi"/>
          <w:b/>
          <w:bCs/>
          <w:sz w:val="22"/>
          <w:szCs w:val="22"/>
          <w:lang w:bidi="it-IT"/>
        </w:rPr>
      </w:pPr>
      <w:r w:rsidRPr="00AD44B0">
        <w:rPr>
          <w:rFonts w:asciiTheme="minorHAnsi" w:hAnsiTheme="minorHAnsi" w:cstheme="minorHAnsi"/>
          <w:b/>
          <w:bCs/>
          <w:sz w:val="22"/>
          <w:szCs w:val="22"/>
          <w:lang w:bidi="it-IT"/>
        </w:rPr>
        <w:t xml:space="preserve">CODICE CIG: </w:t>
      </w:r>
      <w:r w:rsidR="00AD44B0" w:rsidRPr="00AD44B0">
        <w:rPr>
          <w:rFonts w:ascii="Calibri" w:hAnsi="Calibri" w:cs="Calibri"/>
          <w:b/>
          <w:bCs/>
          <w:sz w:val="22"/>
          <w:szCs w:val="22"/>
        </w:rPr>
        <w:t>9618910FA0</w:t>
      </w:r>
      <w:r w:rsidRPr="00AD44B0">
        <w:rPr>
          <w:rFonts w:asciiTheme="minorHAnsi" w:hAnsiTheme="minorHAnsi" w:cstheme="minorHAnsi"/>
          <w:b/>
          <w:bCs/>
          <w:sz w:val="22"/>
          <w:szCs w:val="22"/>
          <w:lang w:bidi="it-IT"/>
        </w:rPr>
        <w:t xml:space="preserve">                   </w:t>
      </w:r>
      <w:bookmarkStart w:id="0" w:name="_Hlk12732112"/>
      <w:bookmarkEnd w:id="0"/>
      <w:r w:rsidRPr="00AD44B0">
        <w:rPr>
          <w:rFonts w:asciiTheme="minorHAnsi" w:hAnsiTheme="minorHAnsi" w:cstheme="minorHAnsi"/>
          <w:b/>
          <w:bCs/>
          <w:sz w:val="22"/>
          <w:szCs w:val="22"/>
          <w:lang w:bidi="it-IT"/>
        </w:rPr>
        <w:t xml:space="preserve">                               </w:t>
      </w:r>
      <w:r w:rsidR="00D81641" w:rsidRPr="00AD44B0">
        <w:rPr>
          <w:rFonts w:asciiTheme="minorHAnsi" w:hAnsiTheme="minorHAnsi" w:cstheme="minorHAnsi"/>
          <w:b/>
          <w:bCs/>
          <w:sz w:val="22"/>
          <w:szCs w:val="22"/>
          <w:lang w:bidi="it-IT"/>
        </w:rPr>
        <w:t xml:space="preserve">                                               </w:t>
      </w:r>
      <w:r w:rsidRPr="00DD3E91">
        <w:rPr>
          <w:rFonts w:asciiTheme="minorHAnsi" w:hAnsiTheme="minorHAnsi" w:cstheme="minorHAnsi"/>
          <w:b/>
          <w:bCs/>
          <w:sz w:val="22"/>
          <w:szCs w:val="22"/>
          <w:lang w:bidi="it-IT"/>
        </w:rPr>
        <w:t xml:space="preserve">CODICE CUP: </w:t>
      </w:r>
      <w:r w:rsidR="00DD3E91" w:rsidRPr="00DD3E91">
        <w:rPr>
          <w:rFonts w:asciiTheme="minorHAnsi" w:hAnsiTheme="minorHAnsi" w:cstheme="minorHAnsi"/>
          <w:b/>
          <w:bCs/>
          <w:sz w:val="22"/>
          <w:szCs w:val="22"/>
        </w:rPr>
        <w:t>C91B19000560001</w:t>
      </w:r>
    </w:p>
    <w:p w14:paraId="11001CBB" w14:textId="77777777" w:rsidR="000528E0" w:rsidRDefault="00354E96" w:rsidP="00235633">
      <w:pPr>
        <w:pStyle w:val="Normale1"/>
        <w:spacing w:before="180" w:line="264" w:lineRule="auto"/>
        <w:ind w:firstLine="425"/>
        <w:jc w:val="both"/>
        <w:rPr>
          <w:rFonts w:ascii="Calibri" w:hAnsi="Calibri"/>
          <w:bCs/>
          <w:sz w:val="22"/>
          <w:szCs w:val="22"/>
        </w:rPr>
      </w:pPr>
      <w:r w:rsidRPr="00D81641">
        <w:rPr>
          <w:rFonts w:asciiTheme="minorHAnsi" w:hAnsiTheme="minorHAnsi" w:cstheme="minorHAnsi"/>
          <w:sz w:val="22"/>
          <w:szCs w:val="22"/>
        </w:rPr>
        <w:t xml:space="preserve">Il/la </w:t>
      </w:r>
      <w:r w:rsidRPr="00D81641">
        <w:rPr>
          <w:rFonts w:asciiTheme="minorHAnsi" w:hAnsiTheme="minorHAnsi" w:cstheme="minorHAnsi"/>
          <w:bCs/>
          <w:sz w:val="22"/>
          <w:szCs w:val="22"/>
        </w:rPr>
        <w:t>sottoscritto</w:t>
      </w:r>
      <w:r w:rsidRPr="00D81641">
        <w:rPr>
          <w:rFonts w:asciiTheme="minorHAnsi" w:hAnsiTheme="minorHAnsi" w:cstheme="minorHAnsi"/>
          <w:sz w:val="22"/>
          <w:szCs w:val="22"/>
        </w:rPr>
        <w:t>/a ________________________________________________________________ nato/a il ___________________ a ____________________________________________________(___) residente nel Comune di _______________________________________(___) Stato _________________</w:t>
      </w:r>
      <w:r>
        <w:rPr>
          <w:rFonts w:ascii="Calibri" w:hAnsi="Calibri"/>
          <w:sz w:val="22"/>
          <w:szCs w:val="22"/>
        </w:rPr>
        <w:t xml:space="preserve"> Via/Piazza ________________________________________________________________ n. _________,  in qualità di __________________________________________________________________________ dell’operatore economico denominato ______________________________________________________ ____________________________________________________________________________________, avente sede legale in </w:t>
      </w:r>
      <w:r>
        <w:rPr>
          <w:rStyle w:val="Richiamoallanotadichiusura"/>
          <w:rFonts w:ascii="Calibri" w:hAnsi="Calibri"/>
          <w:sz w:val="22"/>
          <w:szCs w:val="22"/>
        </w:rPr>
        <w:endnoteReference w:customMarkFollows="1" w:id="1"/>
        <w:t>(</w:t>
      </w:r>
      <w:r>
        <w:rPr>
          <w:rFonts w:ascii="Calibri" w:hAnsi="Calibri"/>
          <w:sz w:val="22"/>
          <w:szCs w:val="22"/>
          <w:vertAlign w:val="superscript"/>
        </w:rPr>
        <w:t>4)</w:t>
      </w:r>
      <w:r>
        <w:rPr>
          <w:rFonts w:ascii="Calibri" w:hAnsi="Calibri"/>
          <w:sz w:val="22"/>
          <w:szCs w:val="22"/>
        </w:rPr>
        <w:t xml:space="preserve">____________________ nel Comune di _______________________________(___) Via/Piazza _______________________________________ n. ____, Codice Fiscale _________________ Partita IVA  __________________, il quale partecipa alla gara per l’affidamento dell’appalto dei lavori in oggetto secondo quanto già dichiarato nella </w:t>
      </w:r>
      <w:r>
        <w:rPr>
          <w:rFonts w:ascii="Calibri" w:hAnsi="Calibri"/>
          <w:sz w:val="22"/>
          <w:szCs w:val="22"/>
          <w:u w:val="single"/>
        </w:rPr>
        <w:t>domanda di partecipazione</w:t>
      </w:r>
      <w:r>
        <w:rPr>
          <w:rFonts w:ascii="Calibri" w:hAnsi="Calibri"/>
          <w:sz w:val="22"/>
          <w:szCs w:val="22"/>
        </w:rPr>
        <w:t xml:space="preserve"> alla gara stessa e con espresso riferimento all’operatore economico </w:t>
      </w:r>
      <w:r>
        <w:rPr>
          <w:rFonts w:ascii="Calibri" w:hAnsi="Calibri"/>
          <w:bCs/>
          <w:sz w:val="22"/>
          <w:szCs w:val="22"/>
        </w:rPr>
        <w:t>concorrente</w:t>
      </w:r>
      <w:r>
        <w:rPr>
          <w:rFonts w:ascii="Calibri" w:hAnsi="Calibri"/>
          <w:sz w:val="22"/>
          <w:szCs w:val="22"/>
        </w:rPr>
        <w:t xml:space="preserve"> sopra generalizzato, ai sensi e per gli effetti dell’art. 95, commi 2 e segg., del </w:t>
      </w:r>
      <w:proofErr w:type="spellStart"/>
      <w:r>
        <w:rPr>
          <w:rFonts w:ascii="Calibri" w:hAnsi="Calibri"/>
          <w:sz w:val="22"/>
          <w:szCs w:val="22"/>
        </w:rPr>
        <w:t>D.Lgs.</w:t>
      </w:r>
      <w:proofErr w:type="spellEnd"/>
      <w:r>
        <w:rPr>
          <w:rFonts w:ascii="Calibri" w:hAnsi="Calibri"/>
          <w:sz w:val="22"/>
          <w:szCs w:val="22"/>
        </w:rPr>
        <w:t xml:space="preserve"> 18/04/2016, n. 50 e </w:t>
      </w:r>
      <w:proofErr w:type="spellStart"/>
      <w:r>
        <w:rPr>
          <w:rFonts w:ascii="Calibri" w:hAnsi="Calibri"/>
          <w:sz w:val="22"/>
          <w:szCs w:val="22"/>
        </w:rPr>
        <w:t>ss.mm.ii</w:t>
      </w:r>
      <w:proofErr w:type="spellEnd"/>
      <w:r>
        <w:rPr>
          <w:rFonts w:ascii="Calibri" w:hAnsi="Calibri"/>
          <w:sz w:val="22"/>
          <w:szCs w:val="22"/>
        </w:rPr>
        <w:t>., con la presente</w:t>
      </w:r>
      <w:r>
        <w:rPr>
          <w:rFonts w:ascii="Calibri" w:hAnsi="Calibri"/>
          <w:bCs/>
          <w:sz w:val="22"/>
          <w:szCs w:val="22"/>
        </w:rPr>
        <w:t>:</w:t>
      </w:r>
    </w:p>
    <w:p w14:paraId="4C5AE496" w14:textId="77777777" w:rsidR="000528E0" w:rsidRDefault="00354E96">
      <w:pPr>
        <w:pStyle w:val="dichiara"/>
        <w:pBdr>
          <w:top w:val="single" w:sz="4" w:space="0" w:color="00000A"/>
          <w:left w:val="single" w:sz="4" w:space="4" w:color="00000A"/>
          <w:bottom w:val="single" w:sz="4" w:space="1" w:color="00000A"/>
          <w:right w:val="single" w:sz="4" w:space="4" w:color="00000A"/>
        </w:pBdr>
        <w:shd w:val="clear" w:color="auto" w:fill="FFE5FF"/>
        <w:spacing w:before="120" w:after="120"/>
      </w:pPr>
      <w:r>
        <w:t>Dichiarazione di</w:t>
      </w:r>
    </w:p>
    <w:p w14:paraId="5600203D" w14:textId="77777777" w:rsidR="000528E0" w:rsidRDefault="00354E96">
      <w:pPr>
        <w:pStyle w:val="dichiara"/>
        <w:pBdr>
          <w:top w:val="single" w:sz="4" w:space="0" w:color="00000A"/>
          <w:left w:val="single" w:sz="4" w:space="4" w:color="00000A"/>
          <w:bottom w:val="single" w:sz="4" w:space="1" w:color="00000A"/>
          <w:right w:val="single" w:sz="4" w:space="4" w:color="00000A"/>
        </w:pBdr>
        <w:shd w:val="clear" w:color="auto" w:fill="FFE5FF"/>
        <w:spacing w:after="120" w:line="240" w:lineRule="auto"/>
        <w:rPr>
          <w:rFonts w:ascii="Calibri" w:hAnsi="Calibri"/>
          <w:bCs/>
          <w:color w:val="0000FF"/>
          <w:sz w:val="22"/>
          <w:szCs w:val="22"/>
          <w:u w:val="single"/>
        </w:rPr>
      </w:pPr>
      <w:r>
        <w:rPr>
          <w:rFonts w:ascii="Calibri" w:hAnsi="Calibri"/>
          <w:bCs/>
          <w:color w:val="0000FF"/>
          <w:sz w:val="22"/>
          <w:szCs w:val="22"/>
          <w:u w:val="single"/>
        </w:rPr>
        <w:t>OFFERTA ECONOMICA</w:t>
      </w:r>
    </w:p>
    <w:p w14:paraId="5DE1A484" w14:textId="77777777" w:rsidR="000528E0" w:rsidRDefault="00354E96">
      <w:pPr>
        <w:pStyle w:val="Normale1"/>
        <w:spacing w:line="264" w:lineRule="auto"/>
        <w:jc w:val="both"/>
        <w:rPr>
          <w:rFonts w:ascii="Calibri" w:hAnsi="Calibri"/>
          <w:bCs/>
          <w:sz w:val="22"/>
          <w:szCs w:val="22"/>
        </w:rPr>
      </w:pPr>
      <w:r>
        <w:rPr>
          <w:rFonts w:ascii="Calibri" w:hAnsi="Calibri"/>
          <w:sz w:val="22"/>
          <w:szCs w:val="22"/>
        </w:rPr>
        <w:t xml:space="preserve">1)  per </w:t>
      </w:r>
      <w:r>
        <w:rPr>
          <w:rFonts w:ascii="Calibri" w:hAnsi="Calibri"/>
          <w:bCs/>
          <w:sz w:val="22"/>
          <w:szCs w:val="22"/>
        </w:rPr>
        <w:t>l’esecuzione dei lavori in appalto, nel rispetto delle condizioni indicate nel Bando di gara e nel suo Disciplinare di gara, nonché negli elaborati di progetto posti a base di appalto,</w:t>
      </w:r>
    </w:p>
    <w:p w14:paraId="34714C6C" w14:textId="77777777" w:rsidR="000528E0" w:rsidRDefault="00354E96">
      <w:pPr>
        <w:pStyle w:val="Normale1"/>
        <w:spacing w:line="264" w:lineRule="auto"/>
        <w:jc w:val="center"/>
        <w:rPr>
          <w:rFonts w:ascii="Calibri" w:hAnsi="Calibri"/>
          <w:b/>
          <w:bCs/>
          <w:sz w:val="22"/>
          <w:szCs w:val="22"/>
          <w:u w:val="single"/>
        </w:rPr>
      </w:pPr>
      <w:r>
        <w:rPr>
          <w:rFonts w:ascii="Calibri" w:hAnsi="Calibri"/>
          <w:b/>
          <w:bCs/>
          <w:sz w:val="22"/>
          <w:szCs w:val="22"/>
          <w:u w:val="single"/>
        </w:rPr>
        <w:t>DICHIARA DI OFFRIRE</w:t>
      </w:r>
    </w:p>
    <w:p w14:paraId="798D975C" w14:textId="77777777" w:rsidR="000528E0" w:rsidRDefault="00354E96">
      <w:pPr>
        <w:pStyle w:val="Normale1"/>
        <w:spacing w:line="264" w:lineRule="auto"/>
        <w:jc w:val="both"/>
        <w:rPr>
          <w:rFonts w:ascii="Calibri" w:hAnsi="Calibri"/>
          <w:sz w:val="22"/>
          <w:szCs w:val="22"/>
        </w:rPr>
      </w:pPr>
      <w:r>
        <w:rPr>
          <w:rFonts w:ascii="Calibri" w:hAnsi="Calibri"/>
          <w:bCs/>
          <w:sz w:val="22"/>
          <w:szCs w:val="22"/>
        </w:rPr>
        <w:t xml:space="preserve"> </w:t>
      </w:r>
      <w:r>
        <w:rPr>
          <w:rFonts w:ascii="Calibri" w:hAnsi="Calibri"/>
          <w:sz w:val="22"/>
          <w:szCs w:val="22"/>
        </w:rPr>
        <w:t xml:space="preserve">il </w:t>
      </w:r>
      <w:r>
        <w:rPr>
          <w:rFonts w:ascii="Calibri" w:hAnsi="Calibri"/>
          <w:b/>
          <w:bCs/>
          <w:sz w:val="22"/>
          <w:szCs w:val="22"/>
        </w:rPr>
        <w:t>ribasso unico percentuale</w:t>
      </w:r>
      <w:r>
        <w:rPr>
          <w:rFonts w:ascii="Calibri" w:hAnsi="Calibri"/>
          <w:sz w:val="22"/>
          <w:szCs w:val="22"/>
        </w:rPr>
        <w:t xml:space="preserve"> nella misura del (massimo tre cifre decimali):</w:t>
      </w:r>
    </w:p>
    <w:p w14:paraId="47F4933E" w14:textId="77777777" w:rsidR="000528E0" w:rsidRDefault="000528E0">
      <w:pPr>
        <w:pStyle w:val="Normale1"/>
        <w:spacing w:line="264" w:lineRule="auto"/>
        <w:jc w:val="both"/>
        <w:rPr>
          <w:rFonts w:ascii="Calibri" w:hAnsi="Calibri"/>
          <w:sz w:val="22"/>
          <w:szCs w:val="22"/>
        </w:rPr>
      </w:pPr>
    </w:p>
    <w:p w14:paraId="0CC17DE1"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(valore in cifre)  ________________________________________________________________________%</w:t>
      </w:r>
    </w:p>
    <w:p w14:paraId="7606D7BC" w14:textId="77777777" w:rsidR="000528E0" w:rsidRDefault="000528E0">
      <w:pPr>
        <w:pStyle w:val="sche3"/>
        <w:spacing w:before="20"/>
        <w:rPr>
          <w:rFonts w:ascii="Calibri" w:hAnsi="Calibri"/>
          <w:b/>
          <w:bCs/>
          <w:color w:val="000000"/>
          <w:sz w:val="22"/>
          <w:szCs w:val="22"/>
        </w:rPr>
      </w:pPr>
    </w:p>
    <w:p w14:paraId="7F8F2D92"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(valore in lettere)  _________________________________________________________________ per cento</w:t>
      </w:r>
    </w:p>
    <w:p w14:paraId="32D437FF" w14:textId="77777777" w:rsidR="000528E0" w:rsidRDefault="000528E0">
      <w:pPr>
        <w:pStyle w:val="Normale1"/>
        <w:spacing w:line="264" w:lineRule="auto"/>
        <w:jc w:val="both"/>
        <w:rPr>
          <w:rFonts w:ascii="Calibri" w:hAnsi="Calibri"/>
          <w:sz w:val="22"/>
          <w:szCs w:val="22"/>
        </w:rPr>
      </w:pPr>
    </w:p>
    <w:p w14:paraId="212A0EC0" w14:textId="33FE4486" w:rsidR="003202E4" w:rsidRPr="003202E4" w:rsidRDefault="00354E96" w:rsidP="003202E4">
      <w:pPr>
        <w:pStyle w:val="Normale1"/>
        <w:spacing w:line="264" w:lineRule="auto"/>
        <w:jc w:val="both"/>
        <w:rPr>
          <w:rFonts w:ascii="Calibri" w:hAnsi="Calibri" w:cs="Arial"/>
          <w:iCs/>
          <w:sz w:val="22"/>
          <w:szCs w:val="22"/>
        </w:rPr>
      </w:pPr>
      <w:r>
        <w:rPr>
          <w:rFonts w:ascii="Calibri" w:hAnsi="Calibri"/>
          <w:sz w:val="22"/>
          <w:szCs w:val="22"/>
        </w:rPr>
        <w:t xml:space="preserve">da </w:t>
      </w:r>
      <w:r>
        <w:rPr>
          <w:rFonts w:ascii="Calibri" w:hAnsi="Calibri" w:cs="Calibri"/>
          <w:bCs/>
          <w:iCs/>
          <w:sz w:val="22"/>
          <w:szCs w:val="22"/>
        </w:rPr>
        <w:t xml:space="preserve">applicare </w:t>
      </w:r>
      <w:r>
        <w:rPr>
          <w:rFonts w:ascii="Calibri" w:hAnsi="Calibri" w:cs="Arial"/>
          <w:iCs/>
          <w:sz w:val="22"/>
          <w:szCs w:val="22"/>
        </w:rPr>
        <w:t xml:space="preserve">indistintamente </w:t>
      </w:r>
      <w:r w:rsidRPr="001D0FD3">
        <w:rPr>
          <w:rFonts w:ascii="Calibri" w:hAnsi="Calibri"/>
          <w:sz w:val="22"/>
          <w:szCs w:val="22"/>
        </w:rPr>
        <w:t>a tutti i prezzi unitari delle voci elementari dei lavori previsti nel progetto posto a base di gara ed inclusi nell’Elenco dei prezzi unitari di progetto</w:t>
      </w:r>
      <w:r w:rsidR="00235633" w:rsidRPr="001D0FD3">
        <w:rPr>
          <w:rFonts w:ascii="Calibri" w:hAnsi="Calibri"/>
          <w:sz w:val="22"/>
          <w:szCs w:val="22"/>
        </w:rPr>
        <w:t xml:space="preserve"> e all’importo delle opere a corpo</w:t>
      </w:r>
      <w:r>
        <w:rPr>
          <w:rFonts w:ascii="Calibri" w:hAnsi="Calibri" w:cs="Arial"/>
          <w:iCs/>
          <w:sz w:val="22"/>
          <w:szCs w:val="22"/>
        </w:rPr>
        <w:t xml:space="preserve"> [e, di conseguenza, di offrire lo stesso </w:t>
      </w:r>
      <w:r>
        <w:rPr>
          <w:rFonts w:ascii="Calibri" w:hAnsi="Calibri" w:cs="Arial"/>
          <w:b/>
          <w:bCs/>
          <w:iCs/>
          <w:sz w:val="22"/>
          <w:szCs w:val="22"/>
        </w:rPr>
        <w:t>ribasso unico percentuale</w:t>
      </w:r>
      <w:r>
        <w:rPr>
          <w:rFonts w:ascii="Calibri" w:hAnsi="Calibri" w:cs="Arial"/>
          <w:iCs/>
          <w:sz w:val="22"/>
          <w:szCs w:val="22"/>
        </w:rPr>
        <w:t xml:space="preserve"> </w:t>
      </w:r>
      <w:r>
        <w:rPr>
          <w:rFonts w:ascii="Calibri" w:hAnsi="Calibri" w:cs="Calibri"/>
          <w:sz w:val="22"/>
          <w:szCs w:val="22"/>
        </w:rPr>
        <w:t xml:space="preserve">sull’importo </w:t>
      </w:r>
      <w:r>
        <w:rPr>
          <w:rFonts w:ascii="Calibri" w:hAnsi="Calibri" w:cs="Calibri"/>
          <w:iCs/>
          <w:sz w:val="22"/>
          <w:szCs w:val="22"/>
        </w:rPr>
        <w:t xml:space="preserve">dei lavori “a </w:t>
      </w:r>
      <w:r w:rsidR="003202E4">
        <w:rPr>
          <w:rFonts w:ascii="Calibri" w:hAnsi="Calibri" w:cs="Calibri"/>
          <w:iCs/>
          <w:sz w:val="22"/>
          <w:szCs w:val="22"/>
        </w:rPr>
        <w:t>corpo</w:t>
      </w:r>
      <w:r>
        <w:rPr>
          <w:rFonts w:ascii="Calibri" w:hAnsi="Calibri" w:cs="Calibri"/>
          <w:iCs/>
          <w:sz w:val="22"/>
          <w:szCs w:val="22"/>
        </w:rPr>
        <w:t>”</w:t>
      </w:r>
      <w:r w:rsidR="00235633">
        <w:rPr>
          <w:rFonts w:ascii="Calibri" w:hAnsi="Calibri" w:cs="Calibri"/>
          <w:iCs/>
          <w:sz w:val="22"/>
          <w:szCs w:val="22"/>
        </w:rPr>
        <w:t xml:space="preserve"> </w:t>
      </w:r>
      <w:r>
        <w:rPr>
          <w:rFonts w:ascii="Calibri" w:hAnsi="Calibri" w:cs="Calibri"/>
          <w:iCs/>
          <w:sz w:val="22"/>
          <w:szCs w:val="22"/>
        </w:rPr>
        <w:t xml:space="preserve">posto a base di gara </w:t>
      </w:r>
      <w:r w:rsidRPr="003202E4">
        <w:rPr>
          <w:rFonts w:ascii="Calibri" w:hAnsi="Calibri"/>
          <w:sz w:val="22"/>
          <w:szCs w:val="22"/>
        </w:rPr>
        <w:t xml:space="preserve">di </w:t>
      </w:r>
      <w:r w:rsidRPr="003202E4">
        <w:rPr>
          <w:rFonts w:ascii="Calibri" w:hAnsi="Calibri"/>
          <w:b/>
          <w:bCs/>
          <w:sz w:val="22"/>
          <w:szCs w:val="22"/>
        </w:rPr>
        <w:t xml:space="preserve">€. </w:t>
      </w:r>
      <w:r w:rsidR="003202E4" w:rsidRPr="003202E4">
        <w:rPr>
          <w:rFonts w:ascii="Calibri" w:hAnsi="Calibri"/>
          <w:b/>
          <w:bCs/>
          <w:sz w:val="22"/>
          <w:szCs w:val="22"/>
        </w:rPr>
        <w:t>1.589.500,00</w:t>
      </w:r>
      <w:r w:rsidRPr="00613CC1">
        <w:rPr>
          <w:rFonts w:ascii="Calibri" w:hAnsi="Calibri" w:cs="Calibri"/>
          <w:b/>
          <w:bCs/>
          <w:iCs/>
          <w:sz w:val="22"/>
          <w:szCs w:val="22"/>
        </w:rPr>
        <w:t xml:space="preserve"> </w:t>
      </w:r>
      <w:r w:rsidRPr="00613CC1">
        <w:rPr>
          <w:rFonts w:ascii="Calibri" w:hAnsi="Calibri" w:cs="Calibri"/>
          <w:iCs/>
          <w:sz w:val="22"/>
          <w:szCs w:val="22"/>
        </w:rPr>
        <w:t xml:space="preserve">(al netto </w:t>
      </w:r>
      <w:r w:rsidR="003202E4">
        <w:rPr>
          <w:rFonts w:ascii="Calibri" w:hAnsi="Calibri" w:cs="Calibri"/>
          <w:iCs/>
          <w:sz w:val="22"/>
          <w:szCs w:val="22"/>
        </w:rPr>
        <w:t>dell’Iva e de</w:t>
      </w:r>
      <w:r w:rsidRPr="00613CC1">
        <w:rPr>
          <w:rFonts w:ascii="Calibri" w:hAnsi="Calibri" w:cs="Calibri"/>
          <w:iCs/>
          <w:sz w:val="22"/>
          <w:szCs w:val="22"/>
        </w:rPr>
        <w:t xml:space="preserve">i “costi della sicurezza” </w:t>
      </w:r>
      <w:r w:rsidR="003202E4" w:rsidRPr="003202E4">
        <w:rPr>
          <w:rFonts w:ascii="Calibri" w:hAnsi="Calibri" w:cs="Arial"/>
          <w:iCs/>
          <w:sz w:val="22"/>
          <w:szCs w:val="22"/>
        </w:rPr>
        <w:t>non soggetti a ribasso di cui euro 32.000,00 per oneri ordinari per l'attuazione dei piani di sicurezza ed euro 8.000,00 per gli oneri speciali per l'attuazione dei piani di sicurezza)</w:t>
      </w:r>
    </w:p>
    <w:p w14:paraId="43357684" w14:textId="77777777" w:rsidR="00D81641" w:rsidRPr="001D0FD3" w:rsidRDefault="00D81641" w:rsidP="001D0FD3">
      <w:pPr>
        <w:autoSpaceDE w:val="0"/>
        <w:autoSpaceDN w:val="0"/>
        <w:adjustRightInd w:val="0"/>
        <w:jc w:val="both"/>
        <w:rPr>
          <w:rFonts w:cs="Calibri"/>
          <w:bCs/>
          <w:iCs/>
          <w:sz w:val="22"/>
          <w:szCs w:val="22"/>
        </w:rPr>
      </w:pPr>
    </w:p>
    <w:p w14:paraId="1641D29F" w14:textId="5FD15DF1" w:rsidR="000528E0" w:rsidRDefault="00354E96" w:rsidP="001D0FD3">
      <w:pPr>
        <w:autoSpaceDE w:val="0"/>
        <w:autoSpaceDN w:val="0"/>
        <w:adjustRightInd w:val="0"/>
        <w:jc w:val="center"/>
        <w:rPr>
          <w:rFonts w:cs="Calibri"/>
          <w:b/>
          <w:bCs/>
          <w:iCs/>
          <w:sz w:val="22"/>
          <w:szCs w:val="22"/>
        </w:rPr>
      </w:pPr>
      <w:r w:rsidRPr="001D0FD3">
        <w:rPr>
          <w:rFonts w:cs="Calibri"/>
          <w:b/>
          <w:bCs/>
          <w:iCs/>
          <w:sz w:val="22"/>
          <w:szCs w:val="22"/>
        </w:rPr>
        <w:t>DICHIARA</w:t>
      </w:r>
    </w:p>
    <w:p w14:paraId="7E0DBEE3" w14:textId="77777777" w:rsidR="004E073A" w:rsidRPr="001D0FD3" w:rsidRDefault="004E073A" w:rsidP="001D0FD3">
      <w:pPr>
        <w:autoSpaceDE w:val="0"/>
        <w:autoSpaceDN w:val="0"/>
        <w:adjustRightInd w:val="0"/>
        <w:jc w:val="center"/>
        <w:rPr>
          <w:rFonts w:cs="Calibri"/>
          <w:b/>
          <w:bCs/>
          <w:iCs/>
          <w:sz w:val="22"/>
          <w:szCs w:val="22"/>
        </w:rPr>
      </w:pPr>
    </w:p>
    <w:p w14:paraId="7639E072" w14:textId="439074B1" w:rsidR="00235633" w:rsidRDefault="00235633" w:rsidP="00235633">
      <w:pPr>
        <w:autoSpaceDE w:val="0"/>
        <w:autoSpaceDN w:val="0"/>
        <w:adjustRightInd w:val="0"/>
        <w:jc w:val="both"/>
        <w:rPr>
          <w:rFonts w:cs="Calibri"/>
          <w:bCs/>
          <w:iCs/>
          <w:sz w:val="22"/>
          <w:szCs w:val="22"/>
        </w:rPr>
      </w:pPr>
      <w:r w:rsidRPr="001D0FD3">
        <w:rPr>
          <w:rFonts w:cs="Calibri"/>
          <w:bCs/>
          <w:iCs/>
          <w:sz w:val="22"/>
          <w:szCs w:val="22"/>
        </w:rPr>
        <w:t>di prendere atto che il prezzo risultante dall’applicazione dello sconto percentuale offerto rimane fisso e non può variare in aumento o in diminuzione, secondo la qualità e la quantità effettiva dei lavori eseguiti. </w:t>
      </w:r>
    </w:p>
    <w:p w14:paraId="17D97695" w14:textId="0CA6E229" w:rsidR="00D81641" w:rsidRDefault="00D81641" w:rsidP="00235633">
      <w:pPr>
        <w:autoSpaceDE w:val="0"/>
        <w:autoSpaceDN w:val="0"/>
        <w:adjustRightInd w:val="0"/>
        <w:jc w:val="both"/>
        <w:rPr>
          <w:rFonts w:cs="Calibri"/>
          <w:bCs/>
          <w:iCs/>
          <w:sz w:val="22"/>
          <w:szCs w:val="22"/>
        </w:rPr>
      </w:pPr>
    </w:p>
    <w:p w14:paraId="793F02ED" w14:textId="01603B9B" w:rsidR="00D81641" w:rsidRDefault="00D81641" w:rsidP="00235633">
      <w:pPr>
        <w:autoSpaceDE w:val="0"/>
        <w:autoSpaceDN w:val="0"/>
        <w:adjustRightInd w:val="0"/>
        <w:jc w:val="both"/>
        <w:rPr>
          <w:rFonts w:cs="Calibri"/>
          <w:bCs/>
          <w:iCs/>
          <w:sz w:val="22"/>
          <w:szCs w:val="22"/>
        </w:rPr>
      </w:pPr>
    </w:p>
    <w:p w14:paraId="63DB6660" w14:textId="77777777" w:rsidR="00D81641" w:rsidRPr="001D0FD3" w:rsidRDefault="00D81641" w:rsidP="00235633">
      <w:pPr>
        <w:autoSpaceDE w:val="0"/>
        <w:autoSpaceDN w:val="0"/>
        <w:adjustRightInd w:val="0"/>
        <w:jc w:val="both"/>
        <w:rPr>
          <w:rFonts w:cs="Calibri"/>
          <w:bCs/>
          <w:iCs/>
          <w:sz w:val="22"/>
          <w:szCs w:val="22"/>
        </w:rPr>
      </w:pPr>
    </w:p>
    <w:p w14:paraId="3F9372D3"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before="240" w:line="276" w:lineRule="auto"/>
        <w:jc w:val="center"/>
        <w:rPr>
          <w:rFonts w:ascii="Calibri" w:hAnsi="Calibri"/>
          <w:b/>
          <w:bCs/>
          <w:iCs/>
          <w:sz w:val="22"/>
          <w:szCs w:val="22"/>
          <w:lang w:val="it-IT"/>
        </w:rPr>
      </w:pPr>
      <w:r>
        <w:rPr>
          <w:rFonts w:ascii="Calibri" w:hAnsi="Calibri"/>
          <w:b/>
          <w:bCs/>
          <w:iCs/>
          <w:sz w:val="22"/>
          <w:szCs w:val="22"/>
          <w:lang w:val="it-IT"/>
        </w:rPr>
        <w:lastRenderedPageBreak/>
        <w:t>Dichiarazione di</w:t>
      </w:r>
    </w:p>
    <w:p w14:paraId="16A8DE4C"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after="120" w:line="276" w:lineRule="auto"/>
        <w:jc w:val="center"/>
        <w:rPr>
          <w:rFonts w:ascii="Calibri" w:hAnsi="Calibri"/>
          <w:b/>
          <w:bCs/>
          <w:iCs/>
          <w:color w:val="FF0000"/>
          <w:sz w:val="22"/>
          <w:szCs w:val="22"/>
          <w:lang w:val="it-IT"/>
        </w:rPr>
      </w:pPr>
      <w:r>
        <w:rPr>
          <w:rFonts w:ascii="Calibri" w:hAnsi="Calibri"/>
          <w:b/>
          <w:bCs/>
          <w:iCs/>
          <w:color w:val="FF0000"/>
          <w:sz w:val="22"/>
          <w:szCs w:val="22"/>
          <w:lang w:val="it-IT"/>
        </w:rPr>
        <w:t>RIDUZIONE PERCENTUALE DEL TEMPO UTILE PER L’ESECUZIONE DEI LAVORI</w:t>
      </w:r>
    </w:p>
    <w:p w14:paraId="6764D4AF" w14:textId="09BA7337" w:rsidR="000528E0" w:rsidRDefault="00354E96" w:rsidP="003202E4">
      <w:pPr>
        <w:pStyle w:val="Normale1"/>
        <w:spacing w:before="180" w:line="264" w:lineRule="auto"/>
        <w:jc w:val="both"/>
        <w:rPr>
          <w:rFonts w:ascii="Calibri" w:hAnsi="Calibri"/>
          <w:bCs/>
          <w:sz w:val="22"/>
          <w:szCs w:val="22"/>
        </w:rPr>
      </w:pPr>
      <w:r>
        <w:rPr>
          <w:rFonts w:ascii="Calibri" w:hAnsi="Calibri"/>
          <w:sz w:val="22"/>
          <w:szCs w:val="22"/>
        </w:rPr>
        <w:t xml:space="preserve">2) in relazione alla procedura di gara per l’affidamento dell’appalto dei lavori in oggetto secondo il criterio dell’offerta economicamente più vantaggiosa </w:t>
      </w:r>
      <w:r>
        <w:rPr>
          <w:rFonts w:ascii="Calibri" w:hAnsi="Calibri"/>
          <w:bCs/>
          <w:iCs/>
          <w:sz w:val="22"/>
          <w:szCs w:val="22"/>
        </w:rPr>
        <w:t xml:space="preserve">individuata sulla base del miglior rapporto qualità/prezzo, in relazione al </w:t>
      </w:r>
      <w:r>
        <w:rPr>
          <w:rFonts w:ascii="Calibri" w:hAnsi="Calibri"/>
          <w:b/>
          <w:bCs/>
          <w:iCs/>
          <w:sz w:val="22"/>
          <w:szCs w:val="22"/>
        </w:rPr>
        <w:t>termine di tempo utile</w:t>
      </w:r>
      <w:r>
        <w:rPr>
          <w:rFonts w:ascii="Calibri" w:hAnsi="Calibri"/>
          <w:bCs/>
          <w:iCs/>
          <w:sz w:val="22"/>
          <w:szCs w:val="22"/>
        </w:rPr>
        <w:t xml:space="preserve"> posto a base di gara di </w:t>
      </w:r>
      <w:r>
        <w:rPr>
          <w:rFonts w:ascii="Calibri" w:hAnsi="Calibri"/>
          <w:b/>
          <w:sz w:val="22"/>
          <w:szCs w:val="22"/>
        </w:rPr>
        <w:t xml:space="preserve">n. </w:t>
      </w:r>
      <w:r w:rsidR="00D81641">
        <w:rPr>
          <w:rFonts w:ascii="Calibri" w:hAnsi="Calibri"/>
          <w:b/>
          <w:sz w:val="22"/>
          <w:szCs w:val="22"/>
        </w:rPr>
        <w:t xml:space="preserve">270 </w:t>
      </w:r>
      <w:r>
        <w:rPr>
          <w:rFonts w:ascii="Calibri" w:hAnsi="Calibri"/>
          <w:b/>
          <w:sz w:val="22"/>
          <w:szCs w:val="22"/>
        </w:rPr>
        <w:t>(</w:t>
      </w:r>
      <w:r w:rsidR="00D81641">
        <w:rPr>
          <w:rFonts w:ascii="Calibri" w:hAnsi="Calibri"/>
          <w:b/>
          <w:sz w:val="22"/>
          <w:szCs w:val="22"/>
        </w:rPr>
        <w:t>duecentosettanta</w:t>
      </w:r>
      <w:r>
        <w:rPr>
          <w:rFonts w:ascii="Calibri" w:hAnsi="Calibri"/>
          <w:b/>
          <w:sz w:val="22"/>
          <w:szCs w:val="22"/>
        </w:rPr>
        <w:t>) giorni</w:t>
      </w:r>
      <w:r>
        <w:rPr>
          <w:rFonts w:ascii="Calibri" w:hAnsi="Calibri"/>
          <w:sz w:val="22"/>
          <w:szCs w:val="22"/>
        </w:rPr>
        <w:t xml:space="preserve"> naturali e consecutivi previsto al</w:t>
      </w:r>
      <w:r w:rsidR="00D81641">
        <w:rPr>
          <w:rFonts w:ascii="Calibri" w:hAnsi="Calibri"/>
          <w:sz w:val="22"/>
          <w:szCs w:val="22"/>
        </w:rPr>
        <w:t xml:space="preserve">l’articolo 9 del </w:t>
      </w:r>
      <w:r>
        <w:rPr>
          <w:rFonts w:ascii="Calibri" w:hAnsi="Calibri"/>
          <w:sz w:val="22"/>
          <w:szCs w:val="22"/>
        </w:rPr>
        <w:t>Disciplinare di gara (termine di durata contrattuale prevista in contratto per l’esecuzione dei lavori, decorrente dalla data di sottoscrizione del verbale di consegna dei lavori), con la presente</w:t>
      </w:r>
      <w:r>
        <w:rPr>
          <w:rFonts w:ascii="Calibri" w:hAnsi="Calibri"/>
          <w:bCs/>
          <w:sz w:val="22"/>
          <w:szCs w:val="22"/>
        </w:rPr>
        <w:t>:</w:t>
      </w:r>
    </w:p>
    <w:p w14:paraId="22403DEE" w14:textId="77777777" w:rsidR="000528E0" w:rsidRDefault="00354E96">
      <w:pPr>
        <w:pStyle w:val="Corpodeltesto2"/>
        <w:spacing w:before="120" w:after="120" w:line="240" w:lineRule="auto"/>
        <w:ind w:left="0"/>
        <w:jc w:val="center"/>
        <w:rPr>
          <w:rFonts w:ascii="Calibri" w:hAnsi="Calibri"/>
          <w:b/>
          <w:bCs/>
          <w:sz w:val="22"/>
          <w:szCs w:val="22"/>
          <w:u w:val="single"/>
        </w:rPr>
      </w:pPr>
      <w:bookmarkStart w:id="1" w:name="__DdeLink__14316_1402760270"/>
      <w:bookmarkEnd w:id="1"/>
      <w:r>
        <w:rPr>
          <w:rFonts w:ascii="Calibri" w:hAnsi="Calibri"/>
          <w:b/>
          <w:bCs/>
          <w:sz w:val="22"/>
          <w:szCs w:val="22"/>
          <w:u w:val="single"/>
        </w:rPr>
        <w:t>DICHIARA DI OFFRIRE</w:t>
      </w:r>
    </w:p>
    <w:p w14:paraId="15948CB6" w14:textId="242D5921" w:rsidR="000528E0" w:rsidRDefault="00354E96">
      <w:pPr>
        <w:pStyle w:val="Normale1"/>
        <w:spacing w:line="264" w:lineRule="auto"/>
        <w:jc w:val="both"/>
        <w:rPr>
          <w:rFonts w:ascii="Calibri" w:hAnsi="Calibri"/>
          <w:bCs/>
          <w:iCs/>
          <w:sz w:val="22"/>
          <w:szCs w:val="22"/>
        </w:rPr>
      </w:pPr>
      <w:r>
        <w:rPr>
          <w:rFonts w:ascii="Calibri" w:hAnsi="Calibri"/>
          <w:sz w:val="22"/>
          <w:szCs w:val="22"/>
        </w:rPr>
        <w:t xml:space="preserve">la </w:t>
      </w:r>
      <w:r>
        <w:rPr>
          <w:rFonts w:ascii="Calibri" w:hAnsi="Calibri"/>
          <w:b/>
          <w:bCs/>
          <w:iCs/>
          <w:sz w:val="22"/>
          <w:szCs w:val="22"/>
        </w:rPr>
        <w:t xml:space="preserve">riduzione percentuale </w:t>
      </w:r>
      <w:r>
        <w:rPr>
          <w:rFonts w:ascii="Calibri" w:hAnsi="Calibri"/>
          <w:bCs/>
          <w:iCs/>
          <w:sz w:val="22"/>
          <w:szCs w:val="22"/>
        </w:rPr>
        <w:t xml:space="preserve">del: (massimo tre cifre decimali) </w:t>
      </w:r>
    </w:p>
    <w:p w14:paraId="774F88E4" w14:textId="77777777" w:rsidR="000528E0" w:rsidRDefault="000528E0">
      <w:pPr>
        <w:pStyle w:val="Normale1"/>
        <w:spacing w:line="264" w:lineRule="auto"/>
        <w:jc w:val="both"/>
        <w:rPr>
          <w:rFonts w:ascii="Calibri" w:hAnsi="Calibri"/>
          <w:sz w:val="22"/>
          <w:szCs w:val="22"/>
        </w:rPr>
      </w:pPr>
    </w:p>
    <w:p w14:paraId="41437E0D"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(valore in cifre)  ________________________________________________________________________%</w:t>
      </w:r>
    </w:p>
    <w:p w14:paraId="55478FDD" w14:textId="77777777" w:rsidR="000528E0" w:rsidRDefault="000528E0">
      <w:pPr>
        <w:pStyle w:val="sche3"/>
        <w:spacing w:before="20"/>
        <w:rPr>
          <w:rFonts w:ascii="Calibri" w:hAnsi="Calibri"/>
          <w:b/>
          <w:bCs/>
          <w:color w:val="000000"/>
          <w:sz w:val="22"/>
          <w:szCs w:val="22"/>
        </w:rPr>
      </w:pPr>
    </w:p>
    <w:p w14:paraId="3566F4A4"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(valore in lettere)  _________________________________________________________________ per cento</w:t>
      </w:r>
    </w:p>
    <w:p w14:paraId="0108511E" w14:textId="77777777" w:rsidR="000528E0" w:rsidRDefault="000528E0">
      <w:pPr>
        <w:pStyle w:val="Normale1"/>
        <w:spacing w:line="264" w:lineRule="auto"/>
        <w:jc w:val="both"/>
        <w:rPr>
          <w:rFonts w:ascii="Calibri" w:hAnsi="Calibri"/>
          <w:sz w:val="22"/>
          <w:szCs w:val="22"/>
        </w:rPr>
      </w:pPr>
    </w:p>
    <w:p w14:paraId="371C9CFA" w14:textId="438003F1" w:rsidR="000528E0" w:rsidRDefault="00354E96">
      <w:pPr>
        <w:pStyle w:val="Normale1"/>
        <w:spacing w:line="264" w:lineRule="auto"/>
        <w:jc w:val="both"/>
        <w:rPr>
          <w:rFonts w:ascii="Calibri" w:hAnsi="Calibri"/>
          <w:sz w:val="22"/>
          <w:szCs w:val="22"/>
          <w:vertAlign w:val="superscript"/>
        </w:rPr>
      </w:pPr>
      <w:r>
        <w:rPr>
          <w:rFonts w:ascii="Calibri" w:hAnsi="Calibri"/>
          <w:bCs/>
          <w:iCs/>
          <w:sz w:val="22"/>
          <w:szCs w:val="22"/>
        </w:rPr>
        <w:t xml:space="preserve">rispetto al sopra citato termine di tempo utile posto a base di gara di n. </w:t>
      </w:r>
      <w:r w:rsidR="008A65FB">
        <w:rPr>
          <w:rFonts w:ascii="Calibri" w:hAnsi="Calibri"/>
          <w:bCs/>
          <w:iCs/>
          <w:sz w:val="22"/>
          <w:szCs w:val="22"/>
        </w:rPr>
        <w:t>270</w:t>
      </w:r>
      <w:r>
        <w:rPr>
          <w:rFonts w:ascii="Calibri" w:hAnsi="Calibri"/>
          <w:bCs/>
          <w:iCs/>
          <w:sz w:val="22"/>
          <w:szCs w:val="22"/>
        </w:rPr>
        <w:t xml:space="preserve"> giorni </w:t>
      </w:r>
      <w:r>
        <w:rPr>
          <w:rFonts w:ascii="Calibri" w:hAnsi="Calibri"/>
          <w:sz w:val="22"/>
          <w:szCs w:val="22"/>
        </w:rPr>
        <w:t xml:space="preserve">previsto </w:t>
      </w:r>
      <w:r w:rsidR="008A65FB">
        <w:rPr>
          <w:rFonts w:ascii="Calibri" w:hAnsi="Calibri"/>
          <w:sz w:val="22"/>
          <w:szCs w:val="22"/>
        </w:rPr>
        <w:t>dall’articolo 9</w:t>
      </w:r>
      <w:r w:rsidR="00235633">
        <w:rPr>
          <w:rFonts w:ascii="Calibri" w:hAnsi="Calibri"/>
          <w:sz w:val="22"/>
          <w:szCs w:val="22"/>
        </w:rPr>
        <w:t xml:space="preserve"> </w:t>
      </w:r>
      <w:r>
        <w:rPr>
          <w:rFonts w:ascii="Calibri" w:hAnsi="Calibri"/>
          <w:sz w:val="22"/>
          <w:szCs w:val="22"/>
        </w:rPr>
        <w:t>del Disciplinare di gara</w:t>
      </w:r>
      <w:r>
        <w:rPr>
          <w:rFonts w:ascii="Calibri" w:hAnsi="Calibri"/>
          <w:bCs/>
          <w:iCs/>
          <w:sz w:val="22"/>
          <w:szCs w:val="22"/>
        </w:rPr>
        <w:t xml:space="preserve">. </w:t>
      </w:r>
    </w:p>
    <w:p w14:paraId="5FBEFBAF" w14:textId="77777777" w:rsidR="000528E0" w:rsidRDefault="000528E0">
      <w:pPr>
        <w:pStyle w:val="sche3"/>
        <w:spacing w:before="60"/>
        <w:rPr>
          <w:rFonts w:ascii="Calibri" w:hAnsi="Calibri"/>
          <w:bCs/>
          <w:iCs/>
          <w:sz w:val="22"/>
          <w:szCs w:val="22"/>
          <w:lang w:val="it-IT"/>
        </w:rPr>
      </w:pPr>
    </w:p>
    <w:p w14:paraId="3CCA5E36"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jc w:val="center"/>
        <w:rPr>
          <w:rFonts w:ascii="Calibri" w:hAnsi="Calibri"/>
          <w:b/>
          <w:bCs/>
          <w:iCs/>
          <w:sz w:val="22"/>
          <w:szCs w:val="22"/>
          <w:lang w:val="it-IT"/>
        </w:rPr>
      </w:pPr>
      <w:r>
        <w:rPr>
          <w:rFonts w:ascii="Calibri" w:hAnsi="Calibri"/>
          <w:b/>
          <w:bCs/>
          <w:iCs/>
          <w:sz w:val="22"/>
          <w:szCs w:val="22"/>
          <w:lang w:val="it-IT"/>
        </w:rPr>
        <w:t>DICHIARAZIONE DEI “COSTI AZIENDALI INTERNI DELLA SICUREZZA”</w:t>
      </w:r>
    </w:p>
    <w:p w14:paraId="3A8D1E33"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95, comma 10,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50/2016 e </w:t>
      </w:r>
      <w:proofErr w:type="spellStart"/>
      <w:r>
        <w:rPr>
          <w:rFonts w:ascii="Calibri" w:hAnsi="Calibri"/>
          <w:b/>
          <w:bCs/>
          <w:i/>
          <w:iCs/>
          <w:color w:val="FF0000"/>
          <w:sz w:val="22"/>
          <w:szCs w:val="22"/>
          <w:lang w:val="it-IT"/>
        </w:rPr>
        <w:t>s.m.i.</w:t>
      </w:r>
      <w:proofErr w:type="spellEnd"/>
      <w:r>
        <w:rPr>
          <w:rFonts w:ascii="Calibri" w:hAnsi="Calibri"/>
          <w:b/>
          <w:bCs/>
          <w:i/>
          <w:iCs/>
          <w:color w:val="FF0000"/>
          <w:sz w:val="22"/>
          <w:szCs w:val="22"/>
          <w:lang w:val="it-IT"/>
        </w:rPr>
        <w:t xml:space="preserve"> - Art. 26, comma 6,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81/2008)</w:t>
      </w:r>
    </w:p>
    <w:p w14:paraId="52CC6989" w14:textId="77777777" w:rsidR="000528E0" w:rsidRDefault="00354E96" w:rsidP="004E073A">
      <w:pPr>
        <w:pStyle w:val="sche3"/>
        <w:spacing w:before="20"/>
        <w:rPr>
          <w:rFonts w:ascii="Calibri" w:hAnsi="Calibri"/>
          <w:sz w:val="22"/>
          <w:szCs w:val="22"/>
          <w:lang w:val="it-IT"/>
        </w:rPr>
      </w:pPr>
      <w:r>
        <w:rPr>
          <w:rFonts w:ascii="Calibri" w:hAnsi="Calibri"/>
          <w:bCs/>
          <w:iCs/>
          <w:sz w:val="22"/>
          <w:szCs w:val="22"/>
          <w:lang w:val="it-IT"/>
        </w:rPr>
        <w:t xml:space="preserve">In </w:t>
      </w:r>
      <w:r>
        <w:rPr>
          <w:rFonts w:ascii="Calibri" w:hAnsi="Calibri"/>
          <w:sz w:val="22"/>
          <w:szCs w:val="22"/>
          <w:lang w:val="it-IT"/>
        </w:rPr>
        <w:t>applicazione</w:t>
      </w:r>
      <w:r>
        <w:rPr>
          <w:rFonts w:ascii="Calibri" w:hAnsi="Calibri"/>
          <w:bCs/>
          <w:iCs/>
          <w:sz w:val="22"/>
          <w:szCs w:val="22"/>
          <w:lang w:val="it-IT"/>
        </w:rPr>
        <w:t xml:space="preserve"> di quanto prescritto dal combinato disposto dell’art. 95, comma 10,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18.04.2016, n. 50 e </w:t>
      </w:r>
      <w:proofErr w:type="spellStart"/>
      <w:r>
        <w:rPr>
          <w:rFonts w:ascii="Calibri" w:hAnsi="Calibri"/>
          <w:bCs/>
          <w:iCs/>
          <w:sz w:val="22"/>
          <w:szCs w:val="22"/>
          <w:lang w:val="it-IT"/>
        </w:rPr>
        <w:t>ss.mm.ii</w:t>
      </w:r>
      <w:proofErr w:type="spellEnd"/>
      <w:r>
        <w:rPr>
          <w:rFonts w:ascii="Calibri" w:hAnsi="Calibri"/>
          <w:bCs/>
          <w:iCs/>
          <w:sz w:val="22"/>
          <w:szCs w:val="22"/>
          <w:lang w:val="it-IT"/>
        </w:rPr>
        <w:t>. e dell’art. 26, comma 6,</w:t>
      </w:r>
      <w:r>
        <w:rPr>
          <w:rFonts w:ascii="Calibri" w:hAnsi="Calibri"/>
          <w:sz w:val="22"/>
          <w:szCs w:val="22"/>
          <w:lang w:val="it-IT"/>
        </w:rPr>
        <w:t xml:space="preserve"> del </w:t>
      </w:r>
      <w:proofErr w:type="spellStart"/>
      <w:r>
        <w:rPr>
          <w:rFonts w:ascii="Calibri" w:hAnsi="Calibri"/>
          <w:sz w:val="22"/>
          <w:szCs w:val="22"/>
          <w:lang w:val="it-IT"/>
        </w:rPr>
        <w:t>D.Lgs.</w:t>
      </w:r>
      <w:proofErr w:type="spellEnd"/>
      <w:r>
        <w:rPr>
          <w:rFonts w:ascii="Calibri" w:hAnsi="Calibri"/>
          <w:sz w:val="22"/>
          <w:szCs w:val="22"/>
          <w:lang w:val="it-IT"/>
        </w:rPr>
        <w:t xml:space="preserve"> 09.04.2008, n. 81:</w:t>
      </w:r>
    </w:p>
    <w:p w14:paraId="06F992E7" w14:textId="77777777" w:rsidR="000528E0" w:rsidRDefault="00354E96">
      <w:pPr>
        <w:pStyle w:val="sche3"/>
        <w:spacing w:before="60" w:after="60"/>
        <w:jc w:val="center"/>
        <w:rPr>
          <w:rFonts w:ascii="Calibri" w:hAnsi="Calibri"/>
          <w:b/>
          <w:bCs/>
          <w:iCs/>
          <w:sz w:val="22"/>
          <w:szCs w:val="22"/>
          <w:lang w:val="it-IT"/>
        </w:rPr>
      </w:pPr>
      <w:r>
        <w:rPr>
          <w:rFonts w:ascii="Calibri" w:hAnsi="Calibri"/>
          <w:b/>
          <w:bCs/>
          <w:iCs/>
          <w:sz w:val="22"/>
          <w:szCs w:val="22"/>
          <w:lang w:val="it-IT"/>
        </w:rPr>
        <w:t>SI ATTESTA</w:t>
      </w:r>
    </w:p>
    <w:p w14:paraId="2F854B23" w14:textId="2123FFC8" w:rsidR="000528E0" w:rsidRDefault="00354E96">
      <w:pPr>
        <w:pStyle w:val="sche3"/>
        <w:spacing w:before="20"/>
        <w:rPr>
          <w:rFonts w:ascii="Calibri" w:hAnsi="Calibri"/>
          <w:bCs/>
          <w:iCs/>
          <w:sz w:val="22"/>
          <w:szCs w:val="22"/>
          <w:lang w:val="it-IT" w:bidi="it-IT"/>
        </w:rPr>
      </w:pPr>
      <w:r>
        <w:rPr>
          <w:rFonts w:ascii="Calibri" w:hAnsi="Calibri"/>
          <w:bCs/>
          <w:iCs/>
          <w:sz w:val="22"/>
          <w:szCs w:val="22"/>
          <w:lang w:val="it-IT"/>
        </w:rPr>
        <w:t>che</w:t>
      </w:r>
      <w:r>
        <w:rPr>
          <w:rFonts w:ascii="Calibri" w:hAnsi="Calibri"/>
          <w:sz w:val="22"/>
          <w:szCs w:val="22"/>
          <w:lang w:val="it-IT"/>
        </w:rPr>
        <w:t xml:space="preserve"> nella formulazione della dichiarazione di </w:t>
      </w:r>
      <w:r>
        <w:rPr>
          <w:rFonts w:ascii="Calibri" w:hAnsi="Calibri"/>
          <w:b/>
          <w:sz w:val="22"/>
          <w:szCs w:val="22"/>
          <w:lang w:val="it-IT"/>
        </w:rPr>
        <w:t xml:space="preserve">offerta economica </w:t>
      </w:r>
      <w:r>
        <w:rPr>
          <w:rFonts w:ascii="Calibri" w:hAnsi="Calibri"/>
          <w:sz w:val="22"/>
          <w:szCs w:val="22"/>
          <w:lang w:val="it-IT"/>
        </w:rPr>
        <w:t>per l’esecuzione dei lavori in appalto</w:t>
      </w:r>
      <w:r>
        <w:rPr>
          <w:rFonts w:ascii="Calibri" w:hAnsi="Calibri"/>
          <w:bCs/>
          <w:iCs/>
          <w:sz w:val="22"/>
          <w:szCs w:val="22"/>
          <w:lang w:val="it-IT"/>
        </w:rPr>
        <w:t xml:space="preserve"> </w:t>
      </w:r>
      <w:r>
        <w:rPr>
          <w:rFonts w:ascii="Calibri" w:hAnsi="Calibri"/>
          <w:sz w:val="22"/>
          <w:szCs w:val="22"/>
          <w:u w:val="single"/>
          <w:lang w:val="it-IT"/>
        </w:rPr>
        <w:t>si è tenuto conto</w:t>
      </w:r>
      <w:r>
        <w:rPr>
          <w:rFonts w:ascii="Calibri" w:hAnsi="Calibri"/>
          <w:sz w:val="22"/>
          <w:szCs w:val="22"/>
          <w:lang w:val="it-IT"/>
        </w:rPr>
        <w:t xml:space="preserve"> </w:t>
      </w:r>
      <w:r>
        <w:rPr>
          <w:rFonts w:ascii="Calibri" w:hAnsi="Calibri"/>
          <w:sz w:val="22"/>
          <w:szCs w:val="22"/>
          <w:lang w:val="it-IT" w:bidi="it-IT"/>
        </w:rPr>
        <w:t xml:space="preserve">dei propri </w:t>
      </w:r>
      <w:r>
        <w:rPr>
          <w:rFonts w:ascii="Calibri" w:hAnsi="Calibri"/>
          <w:b/>
          <w:sz w:val="22"/>
          <w:szCs w:val="22"/>
          <w:lang w:val="it-IT" w:bidi="it-IT"/>
        </w:rPr>
        <w:t>costi aziendali interni</w:t>
      </w:r>
      <w:r>
        <w:rPr>
          <w:rFonts w:ascii="Calibri" w:hAnsi="Calibri"/>
          <w:sz w:val="22"/>
          <w:szCs w:val="22"/>
          <w:lang w:val="it-IT" w:bidi="it-IT"/>
        </w:rPr>
        <w:t xml:space="preserve"> </w:t>
      </w:r>
      <w:r>
        <w:rPr>
          <w:rFonts w:ascii="Calibri" w:hAnsi="Calibri"/>
          <w:bCs/>
          <w:iCs/>
          <w:sz w:val="22"/>
          <w:szCs w:val="22"/>
          <w:u w:val="single"/>
          <w:lang w:val="it-IT" w:bidi="it-IT"/>
        </w:rPr>
        <w:t>concernenti l'adempimento delle disposizioni in materia di salute e sicurezza sui luoghi di lavoro</w:t>
      </w:r>
      <w:r>
        <w:rPr>
          <w:rFonts w:ascii="Calibri" w:hAnsi="Calibri"/>
          <w:bCs/>
          <w:iCs/>
          <w:sz w:val="22"/>
          <w:szCs w:val="22"/>
          <w:lang w:val="it-IT" w:bidi="it-IT"/>
        </w:rPr>
        <w:t xml:space="preserve"> in relazione all’esecuzione dei lavori stessi (cc.dd. </w:t>
      </w:r>
      <w:r>
        <w:rPr>
          <w:rFonts w:ascii="Calibri" w:hAnsi="Calibri"/>
          <w:b/>
          <w:bCs/>
          <w:iCs/>
          <w:sz w:val="22"/>
          <w:szCs w:val="22"/>
          <w:lang w:val="it-IT" w:bidi="it-IT"/>
        </w:rPr>
        <w:t>“</w:t>
      </w:r>
      <w:r>
        <w:rPr>
          <w:rFonts w:ascii="Calibri" w:hAnsi="Calibri"/>
          <w:b/>
          <w:bCs/>
          <w:iCs/>
          <w:sz w:val="22"/>
          <w:szCs w:val="22"/>
          <w:lang w:val="it-IT"/>
        </w:rPr>
        <w:t>COSTI AZIENDALI INTERNI DELLA SICUREZZA</w:t>
      </w:r>
      <w:r>
        <w:rPr>
          <w:rFonts w:ascii="Calibri" w:hAnsi="Calibri"/>
          <w:b/>
          <w:bCs/>
          <w:iCs/>
          <w:sz w:val="22"/>
          <w:szCs w:val="22"/>
          <w:lang w:val="it-IT" w:bidi="it-IT"/>
        </w:rPr>
        <w:t>”</w:t>
      </w:r>
      <w:r>
        <w:rPr>
          <w:rFonts w:ascii="Calibri" w:hAnsi="Calibri"/>
          <w:bCs/>
          <w:iCs/>
          <w:sz w:val="22"/>
          <w:szCs w:val="22"/>
          <w:lang w:val="it-IT" w:bidi="it-IT"/>
        </w:rPr>
        <w:t>), i quali sono stati stimati dal soggetto concorrente nell’importo di:</w:t>
      </w:r>
    </w:p>
    <w:p w14:paraId="27A03F6E" w14:textId="77777777" w:rsidR="000528E0" w:rsidRDefault="000528E0">
      <w:pPr>
        <w:pStyle w:val="sche3"/>
        <w:spacing w:before="20"/>
        <w:rPr>
          <w:rFonts w:ascii="Calibri" w:hAnsi="Calibri"/>
          <w:color w:val="800000"/>
          <w:sz w:val="22"/>
          <w:szCs w:val="22"/>
        </w:rPr>
      </w:pPr>
    </w:p>
    <w:p w14:paraId="49AE1DE7" w14:textId="77777777" w:rsidR="000528E0" w:rsidRDefault="000528E0">
      <w:pPr>
        <w:pStyle w:val="Normale1"/>
        <w:spacing w:line="264" w:lineRule="auto"/>
        <w:jc w:val="both"/>
        <w:rPr>
          <w:rFonts w:ascii="Calibri" w:hAnsi="Calibri"/>
          <w:sz w:val="22"/>
          <w:szCs w:val="22"/>
        </w:rPr>
      </w:pPr>
    </w:p>
    <w:p w14:paraId="37BDF093"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(valore in cifre)  _______________________________________________________________________</w:t>
      </w:r>
    </w:p>
    <w:p w14:paraId="0CC30016" w14:textId="77777777" w:rsidR="000528E0" w:rsidRDefault="000528E0">
      <w:pPr>
        <w:pStyle w:val="sche3"/>
        <w:spacing w:before="20"/>
        <w:rPr>
          <w:rFonts w:ascii="Calibri" w:hAnsi="Calibri"/>
          <w:b/>
          <w:bCs/>
          <w:color w:val="000000"/>
          <w:sz w:val="22"/>
          <w:szCs w:val="22"/>
        </w:rPr>
      </w:pPr>
    </w:p>
    <w:p w14:paraId="2FE706D0"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(valore in lettere)  ____________________________________________________________________</w:t>
      </w:r>
    </w:p>
    <w:p w14:paraId="4CFD2397" w14:textId="77777777" w:rsidR="000528E0" w:rsidRDefault="000528E0">
      <w:pPr>
        <w:pStyle w:val="Normale1"/>
        <w:spacing w:before="20" w:line="264" w:lineRule="auto"/>
        <w:jc w:val="both"/>
        <w:rPr>
          <w:rFonts w:ascii="Calibri" w:hAnsi="Calibri"/>
          <w:color w:val="800000"/>
          <w:sz w:val="22"/>
          <w:szCs w:val="22"/>
        </w:rPr>
      </w:pPr>
    </w:p>
    <w:p w14:paraId="264B4361" w14:textId="55AC2AD6" w:rsidR="000528E0" w:rsidRDefault="00354E96">
      <w:pPr>
        <w:pStyle w:val="sche3"/>
        <w:spacing w:before="20"/>
        <w:rPr>
          <w:rFonts w:ascii="Calibri" w:hAnsi="Calibri"/>
          <w:bCs/>
          <w:iCs/>
          <w:sz w:val="22"/>
          <w:szCs w:val="22"/>
          <w:lang w:val="it-IT"/>
        </w:rPr>
      </w:pPr>
      <w:r>
        <w:rPr>
          <w:rFonts w:ascii="Calibri" w:hAnsi="Calibri"/>
          <w:bCs/>
          <w:iCs/>
          <w:sz w:val="22"/>
          <w:szCs w:val="22"/>
          <w:lang w:val="it-IT"/>
        </w:rPr>
        <w:t>e che sono ritenuti congrui rispetto all’entità e alle caratteristiche dei lavori in appalto.</w:t>
      </w:r>
    </w:p>
    <w:p w14:paraId="3064ACD1" w14:textId="77777777" w:rsidR="000528E0" w:rsidRDefault="00354E96" w:rsidP="004E073A">
      <w:pPr>
        <w:pStyle w:val="sche3"/>
        <w:spacing w:before="20"/>
        <w:rPr>
          <w:rFonts w:ascii="Calibri" w:hAnsi="Calibri" w:cs="Arial"/>
          <w:bCs/>
          <w:iCs/>
          <w:sz w:val="22"/>
          <w:szCs w:val="22"/>
          <w:lang w:val="it-IT"/>
        </w:rPr>
      </w:pPr>
      <w:r>
        <w:rPr>
          <w:rFonts w:ascii="Calibri" w:hAnsi="Calibri"/>
          <w:sz w:val="22"/>
          <w:szCs w:val="22"/>
          <w:lang w:val="it-IT"/>
        </w:rPr>
        <w:t>Inoltre</w:t>
      </w:r>
      <w:r>
        <w:rPr>
          <w:rFonts w:ascii="Calibri" w:hAnsi="Calibri" w:cs="Arial"/>
          <w:bCs/>
          <w:iCs/>
          <w:sz w:val="22"/>
          <w:szCs w:val="22"/>
          <w:lang w:val="it-IT"/>
        </w:rPr>
        <w:t xml:space="preserve">, si </w:t>
      </w:r>
      <w:r>
        <w:rPr>
          <w:rFonts w:ascii="Calibri" w:hAnsi="Calibri"/>
          <w:sz w:val="22"/>
          <w:szCs w:val="22"/>
          <w:lang w:val="it-IT"/>
        </w:rPr>
        <w:t>dà</w:t>
      </w:r>
      <w:r>
        <w:rPr>
          <w:rFonts w:ascii="Calibri" w:hAnsi="Calibri" w:cs="Arial"/>
          <w:bCs/>
          <w:iCs/>
          <w:sz w:val="22"/>
          <w:szCs w:val="22"/>
          <w:lang w:val="it-IT"/>
        </w:rPr>
        <w:t xml:space="preserve"> atto di ben conoscere che il suddetto importo dei </w:t>
      </w:r>
      <w:r>
        <w:rPr>
          <w:rFonts w:ascii="Calibri" w:hAnsi="Calibri" w:cs="Arial"/>
          <w:b/>
          <w:bCs/>
          <w:iCs/>
          <w:sz w:val="22"/>
          <w:szCs w:val="22"/>
          <w:lang w:val="it-IT"/>
        </w:rPr>
        <w:t>“</w:t>
      </w:r>
      <w:r>
        <w:rPr>
          <w:rFonts w:ascii="Calibri" w:hAnsi="Calibri"/>
          <w:b/>
          <w:bCs/>
          <w:iCs/>
          <w:sz w:val="22"/>
          <w:szCs w:val="22"/>
          <w:lang w:val="it-IT"/>
        </w:rPr>
        <w:t>COSTI AZIENDALI INTERNI DELLA SICUREZZA</w:t>
      </w:r>
      <w:r>
        <w:rPr>
          <w:rFonts w:ascii="Calibri" w:hAnsi="Calibri" w:cs="Arial"/>
          <w:b/>
          <w:bCs/>
          <w:iCs/>
          <w:sz w:val="22"/>
          <w:szCs w:val="22"/>
          <w:lang w:val="it-IT"/>
        </w:rPr>
        <w:t xml:space="preserve">” </w:t>
      </w:r>
      <w:r>
        <w:rPr>
          <w:rFonts w:ascii="Calibri" w:hAnsi="Calibri" w:cs="Arial"/>
          <w:bCs/>
          <w:iCs/>
          <w:sz w:val="22"/>
          <w:szCs w:val="22"/>
          <w:lang w:val="it-IT"/>
        </w:rPr>
        <w:t xml:space="preserve">potrà essere tenuto in considerazione dalla Stazione appaltante per </w:t>
      </w:r>
      <w:r>
        <w:rPr>
          <w:rFonts w:ascii="Calibri" w:hAnsi="Calibri" w:cs="Arial"/>
          <w:b/>
          <w:bCs/>
          <w:iCs/>
          <w:sz w:val="22"/>
          <w:szCs w:val="22"/>
          <w:lang w:val="it-IT"/>
        </w:rPr>
        <w:t>verificare la congruità</w:t>
      </w:r>
      <w:r>
        <w:rPr>
          <w:rFonts w:ascii="Calibri" w:hAnsi="Calibri" w:cs="Arial"/>
          <w:bCs/>
          <w:iCs/>
          <w:sz w:val="22"/>
          <w:szCs w:val="22"/>
          <w:lang w:val="it-IT"/>
        </w:rPr>
        <w:t xml:space="preserve"> dell’offerta economica presentata dal concorrente ai sensi e per gli effetti dell’art. 97, comma 5, lettera c), del </w:t>
      </w:r>
      <w:proofErr w:type="spellStart"/>
      <w:r>
        <w:rPr>
          <w:rFonts w:ascii="Calibri" w:hAnsi="Calibri" w:cs="Arial"/>
          <w:bCs/>
          <w:iCs/>
          <w:sz w:val="22"/>
          <w:szCs w:val="22"/>
          <w:lang w:val="it-IT"/>
        </w:rPr>
        <w:t>D.Lgs.</w:t>
      </w:r>
      <w:proofErr w:type="spellEnd"/>
      <w:r>
        <w:rPr>
          <w:rFonts w:ascii="Calibri" w:hAnsi="Calibri" w:cs="Arial"/>
          <w:bCs/>
          <w:iCs/>
          <w:sz w:val="22"/>
          <w:szCs w:val="22"/>
          <w:lang w:val="it-IT"/>
        </w:rPr>
        <w:t xml:space="preserve"> n. 50/2016 e </w:t>
      </w:r>
      <w:proofErr w:type="spellStart"/>
      <w:proofErr w:type="gramStart"/>
      <w:r>
        <w:rPr>
          <w:rFonts w:ascii="Calibri" w:hAnsi="Calibri" w:cs="Arial"/>
          <w:bCs/>
          <w:iCs/>
          <w:sz w:val="22"/>
          <w:szCs w:val="22"/>
          <w:lang w:val="it-IT"/>
        </w:rPr>
        <w:t>ss.mm.ii</w:t>
      </w:r>
      <w:proofErr w:type="spellEnd"/>
      <w:r>
        <w:rPr>
          <w:rFonts w:ascii="Calibri" w:hAnsi="Calibri" w:cs="Arial"/>
          <w:bCs/>
          <w:iCs/>
          <w:sz w:val="22"/>
          <w:szCs w:val="22"/>
          <w:lang w:val="it-IT"/>
        </w:rPr>
        <w:t>..</w:t>
      </w:r>
      <w:proofErr w:type="gramEnd"/>
    </w:p>
    <w:p w14:paraId="214699D5" w14:textId="77777777" w:rsidR="000528E0" w:rsidRDefault="000528E0">
      <w:pPr>
        <w:pStyle w:val="sche3"/>
        <w:spacing w:before="60"/>
        <w:rPr>
          <w:rFonts w:ascii="Calibri" w:hAnsi="Calibri"/>
          <w:bCs/>
          <w:iCs/>
          <w:sz w:val="22"/>
          <w:szCs w:val="22"/>
          <w:lang w:val="it-IT"/>
        </w:rPr>
      </w:pPr>
    </w:p>
    <w:p w14:paraId="2C8833EE"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FF"/>
        <w:jc w:val="center"/>
        <w:rPr>
          <w:rFonts w:ascii="Calibri" w:hAnsi="Calibri"/>
          <w:b/>
          <w:bCs/>
          <w:iCs/>
          <w:sz w:val="22"/>
          <w:szCs w:val="22"/>
          <w:lang w:val="it-IT"/>
        </w:rPr>
      </w:pPr>
      <w:r>
        <w:rPr>
          <w:rFonts w:ascii="Calibri" w:hAnsi="Calibri"/>
          <w:b/>
          <w:bCs/>
          <w:iCs/>
          <w:sz w:val="22"/>
          <w:szCs w:val="22"/>
          <w:lang w:val="it-IT"/>
        </w:rPr>
        <w:t>DICHIARAZIONE DEI “COSTI DELLA MANODOPERA”</w:t>
      </w:r>
    </w:p>
    <w:p w14:paraId="003D0A1B"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FF"/>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95, comma 10 e 97, comma 5, lettera d),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50/2016 e </w:t>
      </w:r>
      <w:proofErr w:type="spellStart"/>
      <w:r>
        <w:rPr>
          <w:rFonts w:ascii="Calibri" w:hAnsi="Calibri"/>
          <w:b/>
          <w:bCs/>
          <w:i/>
          <w:iCs/>
          <w:color w:val="FF0000"/>
          <w:sz w:val="22"/>
          <w:szCs w:val="22"/>
          <w:lang w:val="it-IT"/>
        </w:rPr>
        <w:t>s.m.i.</w:t>
      </w:r>
      <w:proofErr w:type="spellEnd"/>
      <w:r>
        <w:rPr>
          <w:rFonts w:ascii="Calibri" w:hAnsi="Calibri"/>
          <w:b/>
          <w:bCs/>
          <w:i/>
          <w:iCs/>
          <w:color w:val="FF0000"/>
          <w:sz w:val="22"/>
          <w:szCs w:val="22"/>
          <w:lang w:val="it-IT"/>
        </w:rPr>
        <w:t>)</w:t>
      </w:r>
    </w:p>
    <w:p w14:paraId="40B95CB7" w14:textId="70611095" w:rsidR="000528E0" w:rsidRDefault="00354E96" w:rsidP="004E073A">
      <w:pPr>
        <w:pStyle w:val="sche3"/>
        <w:rPr>
          <w:rFonts w:ascii="Calibri" w:hAnsi="Calibri"/>
          <w:sz w:val="22"/>
          <w:szCs w:val="22"/>
          <w:lang w:val="it-IT"/>
        </w:rPr>
      </w:pPr>
      <w:r>
        <w:rPr>
          <w:rFonts w:ascii="Calibri" w:hAnsi="Calibri"/>
          <w:bCs/>
          <w:iCs/>
          <w:sz w:val="22"/>
          <w:szCs w:val="22"/>
          <w:lang w:val="it-IT"/>
        </w:rPr>
        <w:t xml:space="preserve">In </w:t>
      </w:r>
      <w:r>
        <w:rPr>
          <w:rFonts w:ascii="Calibri" w:hAnsi="Calibri"/>
          <w:sz w:val="22"/>
          <w:szCs w:val="22"/>
          <w:lang w:val="it-IT"/>
        </w:rPr>
        <w:t>applicazione</w:t>
      </w:r>
      <w:r>
        <w:rPr>
          <w:rFonts w:ascii="Calibri" w:hAnsi="Calibri"/>
          <w:bCs/>
          <w:iCs/>
          <w:sz w:val="22"/>
          <w:szCs w:val="22"/>
          <w:lang w:val="it-IT"/>
        </w:rPr>
        <w:t xml:space="preserve"> di quanto prescritto dal combinato disposto dell’art. 23, comma 16, dell’art. 30, commi 3 e 4, dell’art. 95, comma 10 e dell’art. 97, comma 5, lettera d),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18.04.2016, n. 50 e </w:t>
      </w:r>
      <w:proofErr w:type="spellStart"/>
      <w:r>
        <w:rPr>
          <w:rFonts w:ascii="Calibri" w:hAnsi="Calibri"/>
          <w:bCs/>
          <w:iCs/>
          <w:sz w:val="22"/>
          <w:szCs w:val="22"/>
          <w:lang w:val="it-IT"/>
        </w:rPr>
        <w:t>ss.mm.ii</w:t>
      </w:r>
      <w:proofErr w:type="spellEnd"/>
      <w:r>
        <w:rPr>
          <w:rFonts w:ascii="Calibri" w:hAnsi="Calibri"/>
          <w:bCs/>
          <w:iCs/>
          <w:sz w:val="22"/>
          <w:szCs w:val="22"/>
          <w:lang w:val="it-IT"/>
        </w:rPr>
        <w:t>.</w:t>
      </w:r>
      <w:r>
        <w:rPr>
          <w:rFonts w:ascii="Calibri" w:hAnsi="Calibri"/>
          <w:sz w:val="22"/>
          <w:szCs w:val="22"/>
          <w:lang w:val="it-IT"/>
        </w:rPr>
        <w:t>:</w:t>
      </w:r>
    </w:p>
    <w:p w14:paraId="56C629BA" w14:textId="77777777" w:rsidR="004E073A" w:rsidRDefault="004E073A" w:rsidP="004E073A">
      <w:pPr>
        <w:pStyle w:val="sche3"/>
        <w:rPr>
          <w:rFonts w:ascii="Calibri" w:hAnsi="Calibri"/>
          <w:sz w:val="22"/>
          <w:szCs w:val="22"/>
          <w:lang w:val="it-IT"/>
        </w:rPr>
      </w:pPr>
    </w:p>
    <w:p w14:paraId="2226A715" w14:textId="36121092" w:rsidR="000528E0" w:rsidRDefault="00354E96" w:rsidP="004E073A">
      <w:pPr>
        <w:pStyle w:val="sche3"/>
        <w:jc w:val="center"/>
        <w:rPr>
          <w:rFonts w:ascii="Calibri" w:hAnsi="Calibri"/>
          <w:b/>
          <w:bCs/>
          <w:iCs/>
          <w:sz w:val="22"/>
          <w:szCs w:val="22"/>
          <w:lang w:val="it-IT"/>
        </w:rPr>
      </w:pPr>
      <w:r>
        <w:rPr>
          <w:rFonts w:ascii="Calibri" w:hAnsi="Calibri"/>
          <w:b/>
          <w:bCs/>
          <w:iCs/>
          <w:sz w:val="22"/>
          <w:szCs w:val="22"/>
          <w:lang w:val="it-IT"/>
        </w:rPr>
        <w:t>SI ATTESTA</w:t>
      </w:r>
    </w:p>
    <w:p w14:paraId="6E1278AB" w14:textId="77777777" w:rsidR="004E073A" w:rsidRDefault="004E073A" w:rsidP="004E073A">
      <w:pPr>
        <w:pStyle w:val="sche3"/>
        <w:jc w:val="center"/>
        <w:rPr>
          <w:rFonts w:ascii="Calibri" w:hAnsi="Calibri"/>
          <w:b/>
          <w:bCs/>
          <w:iCs/>
          <w:sz w:val="22"/>
          <w:szCs w:val="22"/>
          <w:lang w:val="it-IT"/>
        </w:rPr>
      </w:pPr>
    </w:p>
    <w:p w14:paraId="3FE4A73F" w14:textId="77777777" w:rsidR="000528E0" w:rsidRDefault="00354E96" w:rsidP="004E073A">
      <w:pPr>
        <w:pStyle w:val="sche3"/>
        <w:rPr>
          <w:rFonts w:ascii="Calibri" w:hAnsi="Calibri"/>
          <w:bCs/>
          <w:iCs/>
          <w:sz w:val="22"/>
          <w:szCs w:val="22"/>
          <w:lang w:val="it-IT" w:bidi="it-IT"/>
        </w:rPr>
      </w:pPr>
      <w:r>
        <w:rPr>
          <w:rFonts w:ascii="Calibri" w:hAnsi="Calibri"/>
          <w:bCs/>
          <w:iCs/>
          <w:sz w:val="22"/>
          <w:szCs w:val="22"/>
          <w:lang w:val="it-IT"/>
        </w:rPr>
        <w:t>che</w:t>
      </w:r>
      <w:r>
        <w:rPr>
          <w:rFonts w:ascii="Calibri" w:hAnsi="Calibri"/>
          <w:sz w:val="22"/>
          <w:szCs w:val="22"/>
          <w:lang w:val="it-IT"/>
        </w:rPr>
        <w:t xml:space="preserve"> nella formulazione della dichiarazione di </w:t>
      </w:r>
      <w:r>
        <w:rPr>
          <w:rFonts w:ascii="Calibri" w:hAnsi="Calibri"/>
          <w:b/>
          <w:sz w:val="22"/>
          <w:szCs w:val="22"/>
          <w:lang w:val="it-IT"/>
        </w:rPr>
        <w:t xml:space="preserve">offerta economica </w:t>
      </w:r>
      <w:r>
        <w:rPr>
          <w:rFonts w:ascii="Calibri" w:hAnsi="Calibri"/>
          <w:sz w:val="22"/>
          <w:szCs w:val="22"/>
          <w:lang w:val="it-IT"/>
        </w:rPr>
        <w:t>per l’esecuzione dei lavori in appalto</w:t>
      </w:r>
      <w:r>
        <w:rPr>
          <w:rFonts w:ascii="Calibri" w:hAnsi="Calibri"/>
          <w:bCs/>
          <w:iCs/>
          <w:sz w:val="22"/>
          <w:szCs w:val="22"/>
          <w:lang w:val="it-IT"/>
        </w:rPr>
        <w:t xml:space="preserve"> </w:t>
      </w:r>
      <w:r>
        <w:rPr>
          <w:rFonts w:ascii="Calibri" w:hAnsi="Calibri"/>
          <w:sz w:val="22"/>
          <w:szCs w:val="22"/>
          <w:u w:val="single"/>
          <w:lang w:val="it-IT"/>
        </w:rPr>
        <w:t>si è tenuto conto</w:t>
      </w:r>
      <w:r>
        <w:rPr>
          <w:rFonts w:ascii="Calibri" w:hAnsi="Calibri"/>
          <w:sz w:val="22"/>
          <w:szCs w:val="22"/>
          <w:lang w:val="it-IT"/>
        </w:rPr>
        <w:t xml:space="preserve"> </w:t>
      </w:r>
      <w:r>
        <w:rPr>
          <w:rFonts w:ascii="Calibri" w:hAnsi="Calibri"/>
          <w:sz w:val="22"/>
          <w:szCs w:val="22"/>
          <w:lang w:val="it-IT" w:bidi="it-IT"/>
        </w:rPr>
        <w:t xml:space="preserve">dei propri </w:t>
      </w:r>
      <w:r>
        <w:rPr>
          <w:rFonts w:ascii="Calibri" w:hAnsi="Calibri"/>
          <w:b/>
          <w:sz w:val="22"/>
          <w:szCs w:val="22"/>
          <w:lang w:val="it-IT" w:bidi="it-IT"/>
        </w:rPr>
        <w:t>“COSTI DELLA MANODOPERA”</w:t>
      </w:r>
      <w:r>
        <w:rPr>
          <w:rFonts w:ascii="Calibri" w:hAnsi="Calibri"/>
          <w:sz w:val="22"/>
          <w:szCs w:val="22"/>
          <w:lang w:val="it-IT" w:bidi="it-IT"/>
        </w:rPr>
        <w:t xml:space="preserve"> rapportati alle caratteristiche e all’importo dei l</w:t>
      </w:r>
      <w:r>
        <w:rPr>
          <w:rFonts w:ascii="Calibri" w:hAnsi="Calibri"/>
          <w:bCs/>
          <w:iCs/>
          <w:sz w:val="22"/>
          <w:szCs w:val="22"/>
          <w:lang w:val="it-IT" w:bidi="it-IT"/>
        </w:rPr>
        <w:t xml:space="preserve">avori stessi, i quali sono stati stimati dal soggetto concorrente nell’importo di </w:t>
      </w:r>
    </w:p>
    <w:p w14:paraId="41F0F4D4" w14:textId="77777777" w:rsidR="000528E0" w:rsidRDefault="000528E0">
      <w:pPr>
        <w:pStyle w:val="sche3"/>
        <w:spacing w:before="20"/>
        <w:rPr>
          <w:rFonts w:ascii="Calibri" w:hAnsi="Calibri"/>
          <w:sz w:val="22"/>
          <w:szCs w:val="22"/>
        </w:rPr>
      </w:pPr>
    </w:p>
    <w:p w14:paraId="53ED33CB"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cifre)  _</w:t>
      </w:r>
      <w:proofErr w:type="gramEnd"/>
      <w:r>
        <w:rPr>
          <w:rFonts w:ascii="Calibri" w:hAnsi="Calibri"/>
          <w:b/>
          <w:bCs/>
          <w:i/>
          <w:iCs/>
          <w:color w:val="000000"/>
          <w:sz w:val="22"/>
          <w:szCs w:val="22"/>
          <w:lang w:val="it-IT"/>
        </w:rPr>
        <w:t>________________________________________________________________________</w:t>
      </w:r>
    </w:p>
    <w:p w14:paraId="4DE8D739" w14:textId="77777777" w:rsidR="000528E0" w:rsidRDefault="000528E0">
      <w:pPr>
        <w:pStyle w:val="sche3"/>
        <w:spacing w:before="20"/>
        <w:rPr>
          <w:rFonts w:ascii="Calibri" w:hAnsi="Calibri"/>
          <w:b/>
          <w:bCs/>
          <w:color w:val="000000"/>
          <w:sz w:val="22"/>
          <w:szCs w:val="22"/>
        </w:rPr>
      </w:pPr>
    </w:p>
    <w:p w14:paraId="789595CC"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lettere)  _</w:t>
      </w:r>
      <w:proofErr w:type="gramEnd"/>
      <w:r>
        <w:rPr>
          <w:rFonts w:ascii="Calibri" w:hAnsi="Calibri"/>
          <w:b/>
          <w:bCs/>
          <w:i/>
          <w:iCs/>
          <w:color w:val="000000"/>
          <w:sz w:val="22"/>
          <w:szCs w:val="22"/>
          <w:lang w:val="it-IT"/>
        </w:rPr>
        <w:t>______________________________________________________________________</w:t>
      </w:r>
    </w:p>
    <w:p w14:paraId="1DA0A920" w14:textId="77777777" w:rsidR="000528E0" w:rsidRDefault="000528E0">
      <w:pPr>
        <w:pStyle w:val="sche3"/>
        <w:spacing w:before="20"/>
        <w:rPr>
          <w:rFonts w:ascii="Calibri" w:hAnsi="Calibri"/>
          <w:sz w:val="22"/>
          <w:szCs w:val="22"/>
        </w:rPr>
      </w:pPr>
    </w:p>
    <w:p w14:paraId="3784E766" w14:textId="77777777" w:rsidR="000528E0" w:rsidRDefault="00354E96">
      <w:pPr>
        <w:pStyle w:val="sche3"/>
        <w:spacing w:before="20"/>
        <w:rPr>
          <w:rFonts w:ascii="Calibri" w:hAnsi="Calibri"/>
          <w:bCs/>
          <w:iCs/>
          <w:sz w:val="22"/>
          <w:szCs w:val="22"/>
          <w:lang w:val="it-IT"/>
        </w:rPr>
      </w:pPr>
      <w:r>
        <w:rPr>
          <w:rFonts w:ascii="Calibri" w:hAnsi="Calibri"/>
          <w:bCs/>
          <w:iCs/>
          <w:sz w:val="22"/>
          <w:szCs w:val="22"/>
          <w:lang w:val="it-IT"/>
        </w:rPr>
        <w:t>i quali sono ritenuti congrui rispetto all’entità e alle caratteristiche dei lavori in appalto.</w:t>
      </w:r>
    </w:p>
    <w:p w14:paraId="5B0F7897" w14:textId="77777777" w:rsidR="004E073A" w:rsidRDefault="004E073A" w:rsidP="004E073A">
      <w:pPr>
        <w:pStyle w:val="sche3"/>
        <w:spacing w:before="20"/>
        <w:rPr>
          <w:rFonts w:ascii="Calibri" w:hAnsi="Calibri"/>
          <w:sz w:val="22"/>
          <w:szCs w:val="22"/>
          <w:lang w:val="it-IT"/>
        </w:rPr>
      </w:pPr>
    </w:p>
    <w:p w14:paraId="00AE056E" w14:textId="32AC913F" w:rsidR="000528E0" w:rsidRDefault="00354E96" w:rsidP="004E073A">
      <w:pPr>
        <w:pStyle w:val="sche3"/>
        <w:spacing w:before="20"/>
        <w:rPr>
          <w:rFonts w:ascii="Calibri" w:hAnsi="Calibri" w:cs="Arial"/>
          <w:bCs/>
          <w:iCs/>
          <w:sz w:val="22"/>
          <w:szCs w:val="22"/>
          <w:lang w:val="it-IT"/>
        </w:rPr>
      </w:pPr>
      <w:r>
        <w:rPr>
          <w:rFonts w:ascii="Calibri" w:hAnsi="Calibri"/>
          <w:sz w:val="22"/>
          <w:szCs w:val="22"/>
          <w:lang w:val="it-IT"/>
        </w:rPr>
        <w:t>Inoltre</w:t>
      </w:r>
      <w:r>
        <w:rPr>
          <w:rFonts w:ascii="Calibri" w:hAnsi="Calibri" w:cs="Arial"/>
          <w:bCs/>
          <w:iCs/>
          <w:sz w:val="22"/>
          <w:szCs w:val="22"/>
          <w:lang w:val="it-IT"/>
        </w:rPr>
        <w:t xml:space="preserve">, si </w:t>
      </w:r>
      <w:r>
        <w:rPr>
          <w:rFonts w:ascii="Calibri" w:hAnsi="Calibri"/>
          <w:sz w:val="22"/>
          <w:szCs w:val="22"/>
          <w:lang w:val="it-IT"/>
        </w:rPr>
        <w:t>d</w:t>
      </w:r>
      <w:r w:rsidR="004E073A">
        <w:rPr>
          <w:rFonts w:ascii="Calibri" w:hAnsi="Calibri"/>
          <w:sz w:val="22"/>
          <w:szCs w:val="22"/>
          <w:lang w:val="it-IT"/>
        </w:rPr>
        <w:t>à</w:t>
      </w:r>
      <w:r>
        <w:rPr>
          <w:rFonts w:ascii="Calibri" w:hAnsi="Calibri" w:cs="Arial"/>
          <w:bCs/>
          <w:iCs/>
          <w:sz w:val="22"/>
          <w:szCs w:val="22"/>
          <w:lang w:val="it-IT"/>
        </w:rPr>
        <w:t xml:space="preserve"> atto di ben conoscere che il suddetto importo dei </w:t>
      </w:r>
      <w:r>
        <w:rPr>
          <w:rFonts w:ascii="Calibri" w:hAnsi="Calibri" w:cs="Arial"/>
          <w:b/>
          <w:bCs/>
          <w:iCs/>
          <w:sz w:val="22"/>
          <w:szCs w:val="22"/>
          <w:lang w:val="it-IT"/>
        </w:rPr>
        <w:t>“</w:t>
      </w:r>
      <w:r>
        <w:rPr>
          <w:rFonts w:ascii="Calibri" w:hAnsi="Calibri"/>
          <w:b/>
          <w:sz w:val="22"/>
          <w:szCs w:val="22"/>
          <w:lang w:val="it-IT" w:bidi="it-IT"/>
        </w:rPr>
        <w:t>COSTI DELLA MANODOPERA”</w:t>
      </w:r>
      <w:r>
        <w:rPr>
          <w:rFonts w:ascii="Calibri" w:hAnsi="Calibri"/>
          <w:sz w:val="22"/>
          <w:szCs w:val="22"/>
          <w:lang w:val="it-IT" w:bidi="it-IT"/>
        </w:rPr>
        <w:t xml:space="preserve"> </w:t>
      </w:r>
      <w:r>
        <w:rPr>
          <w:rFonts w:ascii="Calibri" w:hAnsi="Calibri" w:cs="Arial"/>
          <w:bCs/>
          <w:iCs/>
          <w:sz w:val="22"/>
          <w:szCs w:val="22"/>
          <w:lang w:val="it-IT"/>
        </w:rPr>
        <w:t xml:space="preserve">potrà essere tenuto in considerazione dalla Stazione appaltante per </w:t>
      </w:r>
      <w:r>
        <w:rPr>
          <w:rFonts w:ascii="Calibri" w:hAnsi="Calibri" w:cs="Arial"/>
          <w:b/>
          <w:bCs/>
          <w:iCs/>
          <w:sz w:val="22"/>
          <w:szCs w:val="22"/>
          <w:lang w:val="it-IT"/>
        </w:rPr>
        <w:t>verificare la congruità</w:t>
      </w:r>
      <w:r>
        <w:rPr>
          <w:rFonts w:ascii="Calibri" w:hAnsi="Calibri" w:cs="Arial"/>
          <w:bCs/>
          <w:iCs/>
          <w:sz w:val="22"/>
          <w:szCs w:val="22"/>
          <w:lang w:val="it-IT"/>
        </w:rPr>
        <w:t xml:space="preserve"> dell’offerta economica presentata dal concorrente ai sensi e per gli effetti del combinato disposto dell’art. </w:t>
      </w:r>
      <w:r>
        <w:rPr>
          <w:rFonts w:ascii="Calibri" w:hAnsi="Calibri"/>
          <w:bCs/>
          <w:iCs/>
          <w:sz w:val="22"/>
          <w:szCs w:val="22"/>
          <w:lang w:val="it-IT"/>
        </w:rPr>
        <w:t>95, comma 10, ultimo periodo e del</w:t>
      </w:r>
      <w:r>
        <w:rPr>
          <w:rFonts w:ascii="Calibri" w:hAnsi="Calibri" w:cs="Arial"/>
          <w:bCs/>
          <w:iCs/>
          <w:sz w:val="22"/>
          <w:szCs w:val="22"/>
          <w:lang w:val="it-IT"/>
        </w:rPr>
        <w:t xml:space="preserve">l’art. 97, comma 5, lettera d), del </w:t>
      </w:r>
      <w:proofErr w:type="spellStart"/>
      <w:r>
        <w:rPr>
          <w:rFonts w:ascii="Calibri" w:hAnsi="Calibri" w:cs="Arial"/>
          <w:bCs/>
          <w:iCs/>
          <w:sz w:val="22"/>
          <w:szCs w:val="22"/>
          <w:lang w:val="it-IT"/>
        </w:rPr>
        <w:t>D.Lgs.</w:t>
      </w:r>
      <w:proofErr w:type="spellEnd"/>
      <w:r>
        <w:rPr>
          <w:rFonts w:ascii="Calibri" w:hAnsi="Calibri" w:cs="Arial"/>
          <w:bCs/>
          <w:iCs/>
          <w:sz w:val="22"/>
          <w:szCs w:val="22"/>
          <w:lang w:val="it-IT"/>
        </w:rPr>
        <w:t xml:space="preserve"> n. 50/2016 e </w:t>
      </w:r>
      <w:proofErr w:type="spellStart"/>
      <w:proofErr w:type="gramStart"/>
      <w:r>
        <w:rPr>
          <w:rFonts w:ascii="Calibri" w:hAnsi="Calibri" w:cs="Arial"/>
          <w:bCs/>
          <w:iCs/>
          <w:sz w:val="22"/>
          <w:szCs w:val="22"/>
          <w:lang w:val="it-IT"/>
        </w:rPr>
        <w:t>ss.mm.ii</w:t>
      </w:r>
      <w:proofErr w:type="spellEnd"/>
      <w:r>
        <w:rPr>
          <w:rFonts w:ascii="Calibri" w:hAnsi="Calibri" w:cs="Arial"/>
          <w:bCs/>
          <w:iCs/>
          <w:sz w:val="22"/>
          <w:szCs w:val="22"/>
          <w:lang w:val="it-IT"/>
        </w:rPr>
        <w:t>..</w:t>
      </w:r>
      <w:proofErr w:type="gramEnd"/>
    </w:p>
    <w:p w14:paraId="2F130A7A" w14:textId="77777777" w:rsidR="000528E0" w:rsidRDefault="000528E0">
      <w:pPr>
        <w:pStyle w:val="Normale1"/>
        <w:spacing w:line="264" w:lineRule="auto"/>
        <w:jc w:val="both"/>
        <w:rPr>
          <w:rFonts w:ascii="Calibri" w:hAnsi="Calibri"/>
          <w:sz w:val="22"/>
          <w:szCs w:val="22"/>
        </w:rPr>
      </w:pPr>
    </w:p>
    <w:p w14:paraId="0885C909"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CC"/>
        <w:spacing w:before="180"/>
        <w:jc w:val="center"/>
        <w:rPr>
          <w:rFonts w:ascii="Calibri" w:hAnsi="Calibri"/>
          <w:b/>
          <w:bCs/>
          <w:iCs/>
          <w:sz w:val="22"/>
          <w:szCs w:val="22"/>
          <w:lang w:val="it-IT"/>
        </w:rPr>
      </w:pPr>
      <w:r>
        <w:rPr>
          <w:rFonts w:ascii="Calibri" w:hAnsi="Calibri"/>
          <w:b/>
          <w:bCs/>
          <w:iCs/>
          <w:sz w:val="22"/>
          <w:szCs w:val="22"/>
          <w:lang w:val="it-IT"/>
        </w:rPr>
        <w:t>DICHIARAZIONE DEL PERIODO DI VALIDITÀ DELL’OFFERTA</w:t>
      </w:r>
    </w:p>
    <w:p w14:paraId="0F7E0DAA"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CC"/>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32, comma 4,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18 aprile 2016, n. 50)</w:t>
      </w:r>
    </w:p>
    <w:p w14:paraId="71DEF51B" w14:textId="77777777" w:rsidR="000528E0" w:rsidRDefault="00354E96" w:rsidP="004E073A">
      <w:pPr>
        <w:pStyle w:val="sche3"/>
        <w:spacing w:before="20" w:line="276" w:lineRule="auto"/>
        <w:rPr>
          <w:rFonts w:ascii="Calibri" w:hAnsi="Calibri"/>
          <w:bCs/>
          <w:iCs/>
          <w:sz w:val="22"/>
          <w:szCs w:val="22"/>
          <w:lang w:val="it-IT"/>
        </w:rPr>
      </w:pPr>
      <w:r>
        <w:rPr>
          <w:rFonts w:ascii="Calibri" w:hAnsi="Calibri"/>
          <w:sz w:val="22"/>
          <w:szCs w:val="22"/>
          <w:lang w:val="it-IT"/>
        </w:rPr>
        <w:t xml:space="preserve">Si dichiara che la presente offerta economica e temporale </w:t>
      </w:r>
      <w:r>
        <w:rPr>
          <w:rFonts w:ascii="Calibri" w:hAnsi="Calibri"/>
          <w:b/>
          <w:sz w:val="22"/>
          <w:szCs w:val="22"/>
          <w:lang w:val="it-IT"/>
        </w:rPr>
        <w:t>sarà vincolante</w:t>
      </w:r>
      <w:r>
        <w:rPr>
          <w:rFonts w:ascii="Calibri" w:hAnsi="Calibri"/>
          <w:sz w:val="22"/>
          <w:szCs w:val="22"/>
          <w:lang w:val="it-IT"/>
        </w:rPr>
        <w:t xml:space="preserve"> per il soggetto </w:t>
      </w:r>
      <w:r>
        <w:rPr>
          <w:rFonts w:ascii="Calibri" w:hAnsi="Calibri"/>
          <w:bCs/>
          <w:iCs/>
          <w:sz w:val="22"/>
          <w:szCs w:val="22"/>
          <w:lang w:val="it-IT"/>
        </w:rPr>
        <w:t>concorrente</w:t>
      </w:r>
      <w:r>
        <w:rPr>
          <w:rFonts w:ascii="Calibri" w:hAnsi="Calibri"/>
          <w:sz w:val="22"/>
          <w:szCs w:val="22"/>
          <w:lang w:val="it-IT"/>
        </w:rPr>
        <w:t xml:space="preserve"> per </w:t>
      </w:r>
      <w:r>
        <w:rPr>
          <w:rFonts w:ascii="Calibri" w:hAnsi="Calibri"/>
          <w:b/>
          <w:bCs/>
          <w:sz w:val="22"/>
          <w:szCs w:val="22"/>
          <w:lang w:val="it-IT"/>
        </w:rPr>
        <w:t>n. 180 (centottanta)</w:t>
      </w:r>
      <w:r>
        <w:rPr>
          <w:rFonts w:ascii="Calibri" w:hAnsi="Calibri"/>
          <w:b/>
          <w:sz w:val="22"/>
          <w:szCs w:val="22"/>
          <w:lang w:val="it-IT"/>
        </w:rPr>
        <w:t xml:space="preserve"> giorni</w:t>
      </w:r>
      <w:r>
        <w:rPr>
          <w:rFonts w:ascii="Calibri" w:hAnsi="Calibri"/>
          <w:sz w:val="22"/>
          <w:szCs w:val="22"/>
          <w:lang w:val="it-IT"/>
        </w:rPr>
        <w:t xml:space="preserve">, </w:t>
      </w:r>
      <w:r>
        <w:rPr>
          <w:rFonts w:ascii="Calibri" w:hAnsi="Calibri"/>
          <w:bCs/>
          <w:iCs/>
          <w:sz w:val="22"/>
          <w:szCs w:val="22"/>
          <w:lang w:val="it-IT"/>
        </w:rPr>
        <w:t>naturali e consecutivi, decorrenti dalla scadenza</w:t>
      </w:r>
      <w:r>
        <w:rPr>
          <w:rFonts w:ascii="Calibri" w:hAnsi="Calibri"/>
          <w:bCs/>
          <w:i/>
          <w:iCs/>
          <w:sz w:val="22"/>
          <w:szCs w:val="22"/>
          <w:lang w:val="it-IT"/>
        </w:rPr>
        <w:t xml:space="preserve"> </w:t>
      </w:r>
      <w:r>
        <w:rPr>
          <w:rFonts w:ascii="Calibri" w:hAnsi="Calibri"/>
          <w:bCs/>
          <w:iCs/>
          <w:sz w:val="22"/>
          <w:szCs w:val="22"/>
          <w:lang w:val="it-IT"/>
        </w:rPr>
        <w:t xml:space="preserve">del termine indicato nel Disciplinare di gara per la presentazione delle offerte, salvo il differimento di detto termine qualora ciò venga richiesto dalla Stazione appaltante committente, ai sensi dell’art. 32, comma 4,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n. 50/2016.</w:t>
      </w:r>
    </w:p>
    <w:p w14:paraId="116DF3CD" w14:textId="77777777" w:rsidR="000528E0" w:rsidRDefault="00354E96">
      <w:pPr>
        <w:pStyle w:val="sche3"/>
        <w:spacing w:before="180" w:line="276" w:lineRule="auto"/>
        <w:ind w:left="5387"/>
        <w:rPr>
          <w:rFonts w:ascii="Calibri" w:hAnsi="Calibri"/>
          <w:sz w:val="22"/>
          <w:szCs w:val="22"/>
          <w:lang w:val="it-IT"/>
        </w:rPr>
      </w:pPr>
      <w:r>
        <w:rPr>
          <w:rFonts w:ascii="Calibri" w:hAnsi="Calibri"/>
          <w:sz w:val="22"/>
          <w:szCs w:val="22"/>
          <w:lang w:val="it-IT"/>
        </w:rPr>
        <w:t xml:space="preserve">         </w:t>
      </w:r>
    </w:p>
    <w:p w14:paraId="422EB964" w14:textId="77777777" w:rsidR="000528E0" w:rsidRDefault="00354E96" w:rsidP="001D0FD3">
      <w:pPr>
        <w:pStyle w:val="sche3"/>
        <w:spacing w:before="180" w:line="276" w:lineRule="auto"/>
        <w:jc w:val="left"/>
        <w:rPr>
          <w:rFonts w:ascii="Calibri" w:hAnsi="Calibri"/>
          <w:b/>
          <w:sz w:val="22"/>
          <w:szCs w:val="22"/>
          <w:lang w:val="it-IT"/>
        </w:rPr>
      </w:pPr>
      <w:r>
        <w:rPr>
          <w:rFonts w:ascii="Calibri" w:hAnsi="Calibri"/>
          <w:b/>
          <w:sz w:val="22"/>
          <w:szCs w:val="22"/>
          <w:lang w:val="it-IT"/>
        </w:rPr>
        <w:t>firma digitale</w:t>
      </w:r>
    </w:p>
    <w:p w14:paraId="158B1AD4" w14:textId="77777777" w:rsidR="001D0FD3" w:rsidRDefault="001D0FD3" w:rsidP="001D0FD3">
      <w:pPr>
        <w:pStyle w:val="sche3"/>
        <w:spacing w:before="180" w:line="276" w:lineRule="auto"/>
        <w:jc w:val="left"/>
        <w:rPr>
          <w:rFonts w:ascii="Calibri" w:hAnsi="Calibri"/>
          <w:b/>
          <w:sz w:val="22"/>
          <w:szCs w:val="22"/>
          <w:lang w:val="it-IT"/>
        </w:rPr>
      </w:pPr>
    </w:p>
    <w:sectPr w:rsidR="001D0FD3">
      <w:headerReference w:type="default" r:id="rId8"/>
      <w:footerReference w:type="default" r:id="rId9"/>
      <w:headerReference w:type="first" r:id="rId10"/>
      <w:footerReference w:type="first" r:id="rId11"/>
      <w:pgSz w:w="11906" w:h="16838"/>
      <w:pgMar w:top="563" w:right="851" w:bottom="782" w:left="851" w:header="426" w:footer="725"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7F43" w14:textId="77777777" w:rsidR="000528E0" w:rsidRDefault="00354E96">
      <w:r>
        <w:separator/>
      </w:r>
    </w:p>
  </w:endnote>
  <w:endnote w:type="continuationSeparator" w:id="0">
    <w:p w14:paraId="471689DD" w14:textId="77777777" w:rsidR="000528E0" w:rsidRDefault="00354E96">
      <w:r>
        <w:continuationSeparator/>
      </w:r>
    </w:p>
  </w:endnote>
  <w:endnote w:id="1">
    <w:p w14:paraId="7FA1E2D0" w14:textId="77777777" w:rsidR="000528E0" w:rsidRDefault="00354E96">
      <w:pPr>
        <w:pStyle w:val="Notadichiusura"/>
        <w:rPr>
          <w:rFonts w:ascii="Garamond" w:hAnsi="Garamond"/>
          <w:spacing w:val="2"/>
          <w:sz w:val="19"/>
          <w:szCs w:val="19"/>
        </w:rPr>
      </w:pPr>
      <w:r>
        <w:rPr>
          <w:rStyle w:val="Rimandonotadichiusura"/>
          <w:rFonts w:ascii="Garamond" w:hAnsi="Garamond"/>
          <w:sz w:val="19"/>
          <w:szCs w:val="19"/>
          <w:vertAlign w:val="baselin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04"/>
      <w:gridCol w:w="1182"/>
      <w:gridCol w:w="7753"/>
    </w:tblGrid>
    <w:tr w:rsidR="000528E0" w14:paraId="53F63A00" w14:textId="77777777">
      <w:trPr>
        <w:trHeight w:val="142"/>
        <w:jc w:val="center"/>
      </w:trPr>
      <w:tc>
        <w:tcPr>
          <w:tcW w:w="704" w:type="dxa"/>
          <w:vMerge w:val="restart"/>
          <w:tcBorders>
            <w:top w:val="nil"/>
            <w:left w:val="nil"/>
            <w:bottom w:val="nil"/>
            <w:right w:val="nil"/>
          </w:tcBorders>
          <w:shd w:val="clear" w:color="auto" w:fill="auto"/>
          <w:vAlign w:val="center"/>
        </w:tcPr>
        <w:p w14:paraId="11745D2F" w14:textId="77777777" w:rsidR="000528E0" w:rsidRDefault="000528E0">
          <w:pPr>
            <w:pStyle w:val="Normale1"/>
            <w:ind w:right="7370"/>
            <w:jc w:val="right"/>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382781C8" w14:textId="77777777" w:rsidR="000528E0" w:rsidRDefault="000528E0">
          <w:pPr>
            <w:pStyle w:val="Normale1"/>
            <w:jc w:val="center"/>
            <w:rPr>
              <w:rFonts w:ascii="Arial" w:hAnsi="Arial" w:cs="Arial"/>
              <w:color w:val="000000"/>
              <w:sz w:val="10"/>
              <w:szCs w:val="10"/>
            </w:rPr>
          </w:pPr>
        </w:p>
      </w:tc>
      <w:tc>
        <w:tcPr>
          <w:tcW w:w="7753" w:type="dxa"/>
          <w:tcBorders>
            <w:top w:val="nil"/>
            <w:left w:val="nil"/>
            <w:bottom w:val="nil"/>
            <w:right w:val="nil"/>
          </w:tcBorders>
          <w:shd w:val="clear" w:color="auto" w:fill="auto"/>
          <w:vAlign w:val="center"/>
        </w:tcPr>
        <w:p w14:paraId="5EAAA7DA" w14:textId="77777777" w:rsidR="000528E0" w:rsidRDefault="00354E96">
          <w:pPr>
            <w:pStyle w:val="Normale1"/>
            <w:ind w:right="87"/>
            <w:rPr>
              <w:rFonts w:ascii="Arial" w:eastAsia="Times" w:hAnsi="Arial" w:cs="Arial"/>
              <w:b/>
              <w:color w:val="000000"/>
              <w:sz w:val="12"/>
              <w:szCs w:val="12"/>
            </w:rPr>
          </w:pPr>
          <w:r>
            <w:rPr>
              <w:rFonts w:ascii="Arial" w:eastAsia="Times" w:hAnsi="Arial" w:cs="Arial"/>
              <w:b/>
              <w:color w:val="000000"/>
              <w:sz w:val="12"/>
              <w:szCs w:val="12"/>
            </w:rPr>
            <w:t xml:space="preserve">     </w:t>
          </w:r>
        </w:p>
      </w:tc>
    </w:tr>
    <w:tr w:rsidR="000528E0" w14:paraId="08D50920" w14:textId="77777777">
      <w:trPr>
        <w:trHeight w:val="142"/>
        <w:jc w:val="center"/>
      </w:trPr>
      <w:tc>
        <w:tcPr>
          <w:tcW w:w="704" w:type="dxa"/>
          <w:vMerge/>
          <w:tcBorders>
            <w:top w:val="nil"/>
            <w:left w:val="nil"/>
            <w:bottom w:val="nil"/>
            <w:right w:val="nil"/>
          </w:tcBorders>
          <w:shd w:val="clear" w:color="auto" w:fill="auto"/>
          <w:vAlign w:val="center"/>
        </w:tcPr>
        <w:p w14:paraId="281BE9BE" w14:textId="77777777" w:rsidR="000528E0" w:rsidRDefault="000528E0">
          <w:pPr>
            <w:pStyle w:val="Normale1"/>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51E2EC66" w14:textId="77777777" w:rsidR="000528E0" w:rsidRDefault="000528E0">
          <w:pPr>
            <w:pStyle w:val="Normale1"/>
            <w:jc w:val="center"/>
            <w:rPr>
              <w:rFonts w:ascii="Arial" w:eastAsia="Times" w:hAnsi="Arial" w:cs="Arial"/>
              <w:color w:val="000000"/>
              <w:sz w:val="10"/>
              <w:szCs w:val="10"/>
            </w:rPr>
          </w:pPr>
        </w:p>
      </w:tc>
      <w:tc>
        <w:tcPr>
          <w:tcW w:w="7753" w:type="dxa"/>
          <w:tcBorders>
            <w:top w:val="nil"/>
            <w:left w:val="nil"/>
            <w:bottom w:val="nil"/>
            <w:right w:val="nil"/>
          </w:tcBorders>
          <w:shd w:val="clear" w:color="auto" w:fill="auto"/>
          <w:vAlign w:val="center"/>
        </w:tcPr>
        <w:p w14:paraId="0993DEBF" w14:textId="77777777" w:rsidR="000528E0" w:rsidRDefault="00354E96">
          <w:pPr>
            <w:pStyle w:val="Normale1"/>
            <w:ind w:right="87"/>
            <w:jc w:val="right"/>
            <w:rPr>
              <w:rFonts w:ascii="Arial" w:eastAsia="Times" w:hAnsi="Arial" w:cs="Arial"/>
              <w:bCs/>
              <w:color w:val="000000"/>
              <w:sz w:val="10"/>
              <w:szCs w:val="10"/>
            </w:rPr>
          </w:pPr>
          <w:r>
            <w:rPr>
              <w:rFonts w:ascii="Arial" w:eastAsia="Times" w:hAnsi="Arial" w:cs="Arial"/>
              <w:color w:val="000000"/>
              <w:sz w:val="10"/>
              <w:szCs w:val="10"/>
            </w:rPr>
            <w:t xml:space="preserve">Pag. </w:t>
          </w:r>
          <w:r>
            <w:rPr>
              <w:rFonts w:ascii="Arial" w:eastAsia="Times" w:hAnsi="Arial" w:cs="Arial"/>
              <w:color w:val="000000"/>
              <w:sz w:val="10"/>
              <w:szCs w:val="10"/>
            </w:rPr>
            <w:fldChar w:fldCharType="begin"/>
          </w:r>
          <w:r>
            <w:instrText>PAGE</w:instrText>
          </w:r>
          <w:r>
            <w:fldChar w:fldCharType="separate"/>
          </w:r>
          <w:r w:rsidR="001D0FD3">
            <w:rPr>
              <w:noProof/>
            </w:rPr>
            <w:t>3</w:t>
          </w:r>
          <w:r>
            <w:fldChar w:fldCharType="end"/>
          </w:r>
          <w:r>
            <w:rPr>
              <w:rFonts w:ascii="Arial" w:eastAsia="Times" w:hAnsi="Arial" w:cs="Arial"/>
              <w:color w:val="000000"/>
              <w:sz w:val="10"/>
              <w:szCs w:val="10"/>
            </w:rPr>
            <w:t xml:space="preserve"> di </w:t>
          </w:r>
          <w:r>
            <w:rPr>
              <w:rFonts w:ascii="Arial" w:eastAsia="Times" w:hAnsi="Arial" w:cs="Arial"/>
              <w:bCs/>
              <w:color w:val="000000"/>
              <w:sz w:val="10"/>
              <w:szCs w:val="10"/>
            </w:rPr>
            <w:fldChar w:fldCharType="begin"/>
          </w:r>
          <w:r>
            <w:instrText>NUMPAGES</w:instrText>
          </w:r>
          <w:r>
            <w:fldChar w:fldCharType="separate"/>
          </w:r>
          <w:r w:rsidR="001D0FD3">
            <w:rPr>
              <w:noProof/>
            </w:rPr>
            <w:t>3</w:t>
          </w:r>
          <w:r>
            <w:fldChar w:fldCharType="end"/>
          </w:r>
        </w:p>
      </w:tc>
    </w:tr>
  </w:tbl>
  <w:p w14:paraId="6FCBCBE4" w14:textId="77777777" w:rsidR="000528E0" w:rsidRDefault="000528E0">
    <w:pPr>
      <w:pStyle w:val="Pidipagina"/>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04"/>
      <w:gridCol w:w="1182"/>
      <w:gridCol w:w="7753"/>
    </w:tblGrid>
    <w:tr w:rsidR="000528E0" w14:paraId="31760105" w14:textId="77777777">
      <w:trPr>
        <w:trHeight w:val="142"/>
        <w:jc w:val="center"/>
      </w:trPr>
      <w:tc>
        <w:tcPr>
          <w:tcW w:w="704" w:type="dxa"/>
          <w:vMerge w:val="restart"/>
          <w:tcBorders>
            <w:top w:val="nil"/>
            <w:left w:val="nil"/>
            <w:bottom w:val="nil"/>
            <w:right w:val="nil"/>
          </w:tcBorders>
          <w:shd w:val="clear" w:color="auto" w:fill="auto"/>
          <w:vAlign w:val="center"/>
        </w:tcPr>
        <w:p w14:paraId="508C5DDD" w14:textId="77777777" w:rsidR="000528E0" w:rsidRDefault="000528E0">
          <w:pPr>
            <w:pStyle w:val="Normale1"/>
            <w:ind w:right="7370"/>
            <w:jc w:val="right"/>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33F9C698" w14:textId="77777777" w:rsidR="000528E0" w:rsidRDefault="000528E0">
          <w:pPr>
            <w:pStyle w:val="Normale1"/>
            <w:jc w:val="center"/>
            <w:rPr>
              <w:rFonts w:ascii="Arial" w:hAnsi="Arial" w:cs="Arial"/>
              <w:color w:val="000000"/>
              <w:sz w:val="10"/>
              <w:szCs w:val="10"/>
            </w:rPr>
          </w:pPr>
        </w:p>
      </w:tc>
      <w:tc>
        <w:tcPr>
          <w:tcW w:w="7753" w:type="dxa"/>
          <w:tcBorders>
            <w:top w:val="nil"/>
            <w:left w:val="nil"/>
            <w:bottom w:val="nil"/>
            <w:right w:val="nil"/>
          </w:tcBorders>
          <w:shd w:val="clear" w:color="auto" w:fill="auto"/>
          <w:vAlign w:val="center"/>
        </w:tcPr>
        <w:p w14:paraId="104490DC" w14:textId="77777777" w:rsidR="000528E0" w:rsidRDefault="00354E96">
          <w:pPr>
            <w:pStyle w:val="Normale1"/>
            <w:ind w:right="87"/>
            <w:rPr>
              <w:rFonts w:ascii="Arial" w:eastAsia="Times" w:hAnsi="Arial" w:cs="Arial"/>
              <w:b/>
              <w:color w:val="000000"/>
              <w:sz w:val="12"/>
              <w:szCs w:val="12"/>
            </w:rPr>
          </w:pPr>
          <w:r>
            <w:rPr>
              <w:rFonts w:ascii="Arial" w:eastAsia="Times" w:hAnsi="Arial" w:cs="Arial"/>
              <w:b/>
              <w:color w:val="000000"/>
              <w:sz w:val="12"/>
              <w:szCs w:val="12"/>
            </w:rPr>
            <w:t xml:space="preserve">     </w:t>
          </w:r>
        </w:p>
      </w:tc>
    </w:tr>
    <w:tr w:rsidR="000528E0" w14:paraId="1AABAFA6" w14:textId="77777777">
      <w:trPr>
        <w:trHeight w:val="142"/>
        <w:jc w:val="center"/>
      </w:trPr>
      <w:tc>
        <w:tcPr>
          <w:tcW w:w="704" w:type="dxa"/>
          <w:vMerge/>
          <w:tcBorders>
            <w:top w:val="nil"/>
            <w:left w:val="nil"/>
            <w:bottom w:val="nil"/>
            <w:right w:val="nil"/>
          </w:tcBorders>
          <w:shd w:val="clear" w:color="auto" w:fill="auto"/>
          <w:vAlign w:val="center"/>
        </w:tcPr>
        <w:p w14:paraId="1711E008" w14:textId="77777777" w:rsidR="000528E0" w:rsidRDefault="000528E0">
          <w:pPr>
            <w:pStyle w:val="Normale1"/>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23CC43C3" w14:textId="77777777" w:rsidR="000528E0" w:rsidRDefault="000528E0">
          <w:pPr>
            <w:pStyle w:val="Normale1"/>
            <w:jc w:val="center"/>
            <w:rPr>
              <w:rFonts w:ascii="Arial" w:eastAsia="Times" w:hAnsi="Arial" w:cs="Arial"/>
              <w:color w:val="000000"/>
              <w:sz w:val="10"/>
              <w:szCs w:val="10"/>
            </w:rPr>
          </w:pPr>
        </w:p>
      </w:tc>
      <w:tc>
        <w:tcPr>
          <w:tcW w:w="7753" w:type="dxa"/>
          <w:tcBorders>
            <w:top w:val="nil"/>
            <w:left w:val="nil"/>
            <w:bottom w:val="nil"/>
            <w:right w:val="nil"/>
          </w:tcBorders>
          <w:shd w:val="clear" w:color="auto" w:fill="auto"/>
          <w:vAlign w:val="center"/>
        </w:tcPr>
        <w:p w14:paraId="6E5053CC" w14:textId="77777777" w:rsidR="000528E0" w:rsidRDefault="00354E96">
          <w:pPr>
            <w:pStyle w:val="Normale1"/>
            <w:ind w:right="87"/>
            <w:jc w:val="right"/>
            <w:rPr>
              <w:rFonts w:ascii="Arial" w:eastAsia="Times" w:hAnsi="Arial" w:cs="Arial"/>
              <w:bCs/>
              <w:color w:val="000000"/>
              <w:sz w:val="10"/>
              <w:szCs w:val="10"/>
            </w:rPr>
          </w:pPr>
          <w:r>
            <w:rPr>
              <w:rFonts w:ascii="Arial" w:eastAsia="Times" w:hAnsi="Arial" w:cs="Arial"/>
              <w:color w:val="000000"/>
              <w:sz w:val="10"/>
              <w:szCs w:val="10"/>
            </w:rPr>
            <w:t xml:space="preserve">Pag. </w:t>
          </w:r>
          <w:r>
            <w:rPr>
              <w:rFonts w:ascii="Arial" w:eastAsia="Times" w:hAnsi="Arial" w:cs="Arial"/>
              <w:color w:val="000000"/>
              <w:sz w:val="10"/>
              <w:szCs w:val="10"/>
            </w:rPr>
            <w:fldChar w:fldCharType="begin"/>
          </w:r>
          <w:r>
            <w:instrText>PAGE</w:instrText>
          </w:r>
          <w:r>
            <w:fldChar w:fldCharType="separate"/>
          </w:r>
          <w:r w:rsidR="001D0FD3">
            <w:rPr>
              <w:noProof/>
            </w:rPr>
            <w:t>1</w:t>
          </w:r>
          <w:r>
            <w:fldChar w:fldCharType="end"/>
          </w:r>
          <w:r>
            <w:rPr>
              <w:rFonts w:ascii="Arial" w:eastAsia="Times" w:hAnsi="Arial" w:cs="Arial"/>
              <w:color w:val="000000"/>
              <w:sz w:val="10"/>
              <w:szCs w:val="10"/>
            </w:rPr>
            <w:t xml:space="preserve"> di </w:t>
          </w:r>
          <w:r>
            <w:rPr>
              <w:rFonts w:ascii="Arial" w:eastAsia="Times" w:hAnsi="Arial" w:cs="Arial"/>
              <w:bCs/>
              <w:color w:val="000000"/>
              <w:sz w:val="10"/>
              <w:szCs w:val="10"/>
            </w:rPr>
            <w:fldChar w:fldCharType="begin"/>
          </w:r>
          <w:r>
            <w:instrText>NUMPAGES</w:instrText>
          </w:r>
          <w:r>
            <w:fldChar w:fldCharType="separate"/>
          </w:r>
          <w:r w:rsidR="001D0FD3">
            <w:rPr>
              <w:noProof/>
            </w:rPr>
            <w:t>4</w:t>
          </w:r>
          <w:r>
            <w:fldChar w:fldCharType="end"/>
          </w:r>
        </w:p>
      </w:tc>
    </w:tr>
  </w:tbl>
  <w:p w14:paraId="477E3491" w14:textId="77777777" w:rsidR="000528E0" w:rsidRDefault="000528E0">
    <w:pPr>
      <w:pStyle w:val="Pidipagina"/>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0744" w14:textId="77777777" w:rsidR="002542AA" w:rsidRDefault="00354E96">
      <w:r>
        <w:separator/>
      </w:r>
    </w:p>
  </w:footnote>
  <w:footnote w:type="continuationSeparator" w:id="0">
    <w:p w14:paraId="4C5C85D1" w14:textId="77777777" w:rsidR="002542AA" w:rsidRDefault="00354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7254" w14:textId="77777777" w:rsidR="00D81641" w:rsidRDefault="00D81641" w:rsidP="00D81641">
    <w:pPr>
      <w:pStyle w:val="Intestazione"/>
      <w:jc w:val="right"/>
      <w:rPr>
        <w:rFonts w:ascii="Calibri" w:hAnsi="Calibri" w:cs="Arial"/>
        <w:b/>
        <w:sz w:val="20"/>
        <w:szCs w:val="20"/>
      </w:rPr>
    </w:pPr>
    <w:r>
      <w:rPr>
        <w:rFonts w:ascii="Calibri" w:hAnsi="Calibri" w:cs="Arial"/>
        <w:b/>
        <w:sz w:val="20"/>
        <w:szCs w:val="20"/>
      </w:rPr>
      <w:t>Mod. n. 5</w:t>
    </w:r>
  </w:p>
  <w:p w14:paraId="0DB85AC3" w14:textId="77777777" w:rsidR="000528E0" w:rsidRDefault="00354E96">
    <w:pPr>
      <w:pStyle w:val="Intestazione"/>
      <w:jc w:val="right"/>
      <w:rPr>
        <w:rFonts w:ascii="Calibri" w:hAnsi="Calibri" w:cs="Arial"/>
        <w:i/>
        <w:sz w:val="18"/>
        <w:szCs w:val="18"/>
      </w:rPr>
    </w:pPr>
    <w:r>
      <w:rPr>
        <w:rFonts w:ascii="Calibri" w:hAnsi="Calibri" w:cs="Arial"/>
        <w:i/>
        <w:sz w:val="18"/>
        <w:szCs w:val="18"/>
      </w:rPr>
      <w:t>Offerta economica e temporale</w:t>
    </w:r>
  </w:p>
  <w:p w14:paraId="747E9506" w14:textId="77777777" w:rsidR="000528E0" w:rsidRDefault="000528E0">
    <w:pPr>
      <w:pStyle w:val="Intestazione"/>
      <w:jc w:val="right"/>
      <w:rPr>
        <w:rFonts w:ascii="Calibri" w:hAnsi="Calibri"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BC11" w14:textId="77A1B96C" w:rsidR="000528E0" w:rsidRDefault="003202E4">
    <w:pPr>
      <w:pStyle w:val="Intestazione"/>
      <w:jc w:val="right"/>
      <w:rPr>
        <w:rFonts w:ascii="Calibri" w:hAnsi="Calibri" w:cs="Arial"/>
        <w:b/>
        <w:sz w:val="20"/>
        <w:szCs w:val="20"/>
      </w:rPr>
    </w:pPr>
    <w:r>
      <w:rPr>
        <w:rFonts w:ascii="Calibri" w:hAnsi="Calibri" w:cs="Arial"/>
        <w:b/>
        <w:sz w:val="20"/>
        <w:szCs w:val="20"/>
      </w:rPr>
      <w:t>Mod. n.</w:t>
    </w:r>
    <w:r w:rsidR="00235633">
      <w:rPr>
        <w:rFonts w:ascii="Calibri" w:hAnsi="Calibri" w:cs="Arial"/>
        <w:b/>
        <w:sz w:val="20"/>
        <w:szCs w:val="20"/>
      </w:rPr>
      <w:t xml:space="preserve"> </w:t>
    </w:r>
    <w:r w:rsidR="00613CC1">
      <w:rPr>
        <w:rFonts w:ascii="Calibri" w:hAnsi="Calibri" w:cs="Arial"/>
        <w:b/>
        <w:sz w:val="20"/>
        <w:szCs w:val="20"/>
      </w:rPr>
      <w:t>5</w:t>
    </w:r>
  </w:p>
  <w:p w14:paraId="66D0B503" w14:textId="77777777" w:rsidR="000528E0" w:rsidRDefault="00354E96">
    <w:pPr>
      <w:pStyle w:val="Intestazione"/>
      <w:jc w:val="right"/>
      <w:rPr>
        <w:rFonts w:ascii="Calibri" w:hAnsi="Calibri" w:cs="Arial"/>
        <w:i/>
        <w:sz w:val="18"/>
        <w:szCs w:val="18"/>
      </w:rPr>
    </w:pPr>
    <w:r>
      <w:rPr>
        <w:rFonts w:ascii="Calibri" w:hAnsi="Calibri" w:cs="Arial"/>
        <w:i/>
        <w:sz w:val="18"/>
        <w:szCs w:val="18"/>
      </w:rPr>
      <w:t>Offerta economica e temporale</w:t>
    </w:r>
  </w:p>
  <w:p w14:paraId="6FBD0FF3" w14:textId="77777777" w:rsidR="000528E0" w:rsidRDefault="000528E0">
    <w:pPr>
      <w:pStyle w:val="Intestazione"/>
      <w:jc w:val="right"/>
      <w:rPr>
        <w:rFonts w:ascii="Calibri" w:hAnsi="Calibri"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8028E"/>
    <w:multiLevelType w:val="hybridMultilevel"/>
    <w:tmpl w:val="93D03B06"/>
    <w:lvl w:ilvl="0" w:tplc="04100017">
      <w:start w:val="1"/>
      <w:numFmt w:val="lowerLetter"/>
      <w:lvlText w:val="%1)"/>
      <w:lvlJc w:val="left"/>
      <w:pPr>
        <w:ind w:left="720" w:hanging="360"/>
      </w:pPr>
      <w:rPr>
        <w:rFonts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B112976"/>
    <w:multiLevelType w:val="multilevel"/>
    <w:tmpl w:val="A3129CA2"/>
    <w:lvl w:ilvl="0">
      <w:start w:val="1"/>
      <w:numFmt w:val="bullet"/>
      <w:pStyle w:val="elencotrattino"/>
      <w:lvlText w:val="-"/>
      <w:lvlJc w:val="left"/>
      <w:pPr>
        <w:ind w:left="720" w:hanging="360"/>
      </w:pPr>
      <w:rPr>
        <w:rFonts w:ascii="Garamond" w:hAnsi="Garamond" w:cs="Garamond"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4F4872"/>
    <w:multiLevelType w:val="hybridMultilevel"/>
    <w:tmpl w:val="FF88D358"/>
    <w:lvl w:ilvl="0" w:tplc="835E2B00">
      <w:start w:val="1"/>
      <w:numFmt w:val="decimal"/>
      <w:lvlText w:val="%1."/>
      <w:lvlJc w:val="left"/>
      <w:pPr>
        <w:ind w:left="644" w:hanging="360"/>
      </w:pPr>
      <w:rPr>
        <w:rFonts w:cs="Times New Roman" w:hint="default"/>
        <w:sz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A92D8A"/>
    <w:multiLevelType w:val="hybridMultilevel"/>
    <w:tmpl w:val="5AA6065A"/>
    <w:lvl w:ilvl="0" w:tplc="70445F60">
      <w:start w:val="1"/>
      <w:numFmt w:val="upperLetter"/>
      <w:lvlText w:val="%1)"/>
      <w:lvlJc w:val="left"/>
      <w:pPr>
        <w:ind w:left="720" w:hanging="360"/>
      </w:pPr>
      <w:rPr>
        <w:rFonts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F2F7B8C"/>
    <w:multiLevelType w:val="multilevel"/>
    <w:tmpl w:val="EFE26B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320577549">
    <w:abstractNumId w:val="1"/>
  </w:num>
  <w:num w:numId="2" w16cid:durableId="829292761">
    <w:abstractNumId w:val="4"/>
  </w:num>
  <w:num w:numId="3" w16cid:durableId="111022966">
    <w:abstractNumId w:val="3"/>
  </w:num>
  <w:num w:numId="4" w16cid:durableId="1473017034">
    <w:abstractNumId w:val="0"/>
  </w:num>
  <w:num w:numId="5" w16cid:durableId="350302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embedSystemFonts/>
  <w:proofState w:spelling="clean" w:grammar="clean"/>
  <w:defaultTabStop w:val="709"/>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E0"/>
    <w:rsid w:val="000528E0"/>
    <w:rsid w:val="000966B0"/>
    <w:rsid w:val="000E3382"/>
    <w:rsid w:val="001D0FD3"/>
    <w:rsid w:val="00235633"/>
    <w:rsid w:val="002542AA"/>
    <w:rsid w:val="003202E4"/>
    <w:rsid w:val="00354E96"/>
    <w:rsid w:val="004E073A"/>
    <w:rsid w:val="00613CC1"/>
    <w:rsid w:val="008A65FB"/>
    <w:rsid w:val="00A62463"/>
    <w:rsid w:val="00AD44B0"/>
    <w:rsid w:val="00C222D0"/>
    <w:rsid w:val="00C62999"/>
    <w:rsid w:val="00D81641"/>
    <w:rsid w:val="00DD3E91"/>
    <w:rsid w:val="00E85A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7C4E12"/>
  <w15:docId w15:val="{0A6D84E8-C1C2-4C33-A107-F65C1A48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qFormat="1"/>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8">
    <w:name w:val="heading 8"/>
    <w:basedOn w:val="Normale1"/>
    <w:link w:val="Titolo8Carattere"/>
    <w:uiPriority w:val="9"/>
    <w:semiHidden/>
    <w:unhideWhenUsed/>
    <w:qFormat/>
    <w:rsid w:val="00477013"/>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pPr>
      <w:suppressAutoHyphens/>
    </w:pPr>
    <w:rPr>
      <w:rFonts w:ascii="Times New Roman" w:hAnsi="Times New Roman"/>
      <w:sz w:val="24"/>
      <w:szCs w:val="24"/>
    </w:rPr>
  </w:style>
  <w:style w:type="character" w:customStyle="1" w:styleId="TestofumettoCarattere">
    <w:name w:val="Testo fumetto Carattere"/>
    <w:link w:val="Testofumetto"/>
    <w:uiPriority w:val="99"/>
    <w:locked/>
    <w:rPr>
      <w:rFonts w:ascii="Tahoma" w:hAnsi="Tahoma" w:cs="Tahoma"/>
      <w:sz w:val="16"/>
      <w:szCs w:val="16"/>
      <w:lang w:val="it-IT" w:eastAsia="it-IT"/>
    </w:rPr>
  </w:style>
  <w:style w:type="character" w:customStyle="1" w:styleId="Corpodeltesto2Carattere">
    <w:name w:val="Corpo del testo 2 Carattere"/>
    <w:link w:val="Corpodeltesto2"/>
    <w:uiPriority w:val="99"/>
    <w:locked/>
    <w:rPr>
      <w:rFonts w:ascii="Times New Roman" w:hAnsi="Times New Roman" w:cs="Times New Roman"/>
      <w:sz w:val="24"/>
      <w:szCs w:val="24"/>
      <w:lang w:val="it-IT" w:eastAsia="it-IT"/>
    </w:rPr>
  </w:style>
  <w:style w:type="character" w:customStyle="1" w:styleId="Rientrocorpodeltesto2Carattere">
    <w:name w:val="Rientro corpo del testo 2 Carattere"/>
    <w:link w:val="Rientrocorpodeltesto2"/>
    <w:uiPriority w:val="99"/>
    <w:locked/>
    <w:rPr>
      <w:rFonts w:ascii="Times New Roman" w:hAnsi="Times New Roman" w:cs="Times New Roman"/>
      <w:sz w:val="24"/>
      <w:szCs w:val="24"/>
      <w:lang w:val="it-IT" w:eastAsia="it-IT"/>
    </w:rPr>
  </w:style>
  <w:style w:type="character" w:customStyle="1" w:styleId="TestonotaapidipaginaCarattere">
    <w:name w:val="Testo nota a piè di pagina Carattere"/>
    <w:link w:val="Testonotaapidipagina"/>
    <w:uiPriority w:val="99"/>
    <w:locked/>
    <w:rPr>
      <w:rFonts w:ascii="Times New Roman" w:hAnsi="Times New Roman" w:cs="Times New Roman"/>
      <w:lang w:val="it-IT" w:eastAsia="it-IT"/>
    </w:rPr>
  </w:style>
  <w:style w:type="character" w:styleId="Rimandonotaapidipagina">
    <w:name w:val="footnote reference"/>
    <w:uiPriority w:val="99"/>
    <w:rPr>
      <w:rFonts w:ascii="Times New Roman" w:hAnsi="Times New Roman" w:cs="Times New Roman"/>
      <w:vertAlign w:val="superscript"/>
    </w:rPr>
  </w:style>
  <w:style w:type="character" w:customStyle="1" w:styleId="PidipaginaCarattere">
    <w:name w:val="Piè di pagina Carattere"/>
    <w:link w:val="Pidipagina"/>
    <w:uiPriority w:val="99"/>
    <w:locked/>
    <w:rPr>
      <w:rFonts w:ascii="Times New Roman" w:hAnsi="Times New Roman" w:cs="Times New Roman"/>
      <w:sz w:val="24"/>
      <w:szCs w:val="24"/>
      <w:lang w:val="it-IT" w:eastAsia="it-IT"/>
    </w:rPr>
  </w:style>
  <w:style w:type="character" w:styleId="Numeropagina">
    <w:name w:val="page number"/>
    <w:uiPriority w:val="99"/>
    <w:rPr>
      <w:rFonts w:ascii="Times New Roman" w:hAnsi="Times New Roman" w:cs="Times New Roman"/>
    </w:rPr>
  </w:style>
  <w:style w:type="character" w:customStyle="1" w:styleId="IntestazioneCarattere">
    <w:name w:val="Intestazione Carattere"/>
    <w:link w:val="Intestazione"/>
    <w:uiPriority w:val="99"/>
    <w:locked/>
    <w:rPr>
      <w:rFonts w:ascii="Times New Roman" w:hAnsi="Times New Roman" w:cs="Times New Roman"/>
      <w:sz w:val="24"/>
      <w:szCs w:val="24"/>
      <w:lang w:val="it-IT" w:eastAsia="it-IT"/>
    </w:rPr>
  </w:style>
  <w:style w:type="character" w:customStyle="1" w:styleId="Rientrocorpodeltesto3Carattere">
    <w:name w:val="Rientro corpo del testo 3 Carattere"/>
    <w:link w:val="Rientrocorpodeltesto3"/>
    <w:uiPriority w:val="99"/>
    <w:locked/>
    <w:rPr>
      <w:rFonts w:ascii="Times New Roman" w:hAnsi="Times New Roman" w:cs="Times New Roman"/>
      <w:sz w:val="16"/>
      <w:szCs w:val="16"/>
      <w:lang w:val="it-IT" w:eastAsia="it-IT"/>
    </w:rPr>
  </w:style>
  <w:style w:type="character" w:customStyle="1" w:styleId="estremosel3">
    <w:name w:val="estremosel3"/>
    <w:uiPriority w:val="99"/>
    <w:rPr>
      <w:rFonts w:ascii="Times New Roman" w:hAnsi="Times New Roman" w:cs="Times New Roman"/>
    </w:rPr>
  </w:style>
  <w:style w:type="character" w:styleId="Rimandonotadichiusura">
    <w:name w:val="endnote reference"/>
    <w:uiPriority w:val="99"/>
    <w:qFormat/>
    <w:rPr>
      <w:rFonts w:ascii="Times New Roman" w:hAnsi="Times New Roman" w:cs="Times New Roman"/>
      <w:vertAlign w:val="superscript"/>
    </w:rPr>
  </w:style>
  <w:style w:type="character" w:customStyle="1" w:styleId="TestonotadichiusuraCarattere">
    <w:name w:val="Testo nota di chiusura Carattere"/>
    <w:link w:val="Testonotadichiusura"/>
    <w:uiPriority w:val="99"/>
    <w:locked/>
    <w:rPr>
      <w:rFonts w:ascii="Times New Roman" w:hAnsi="Times New Roman" w:cs="Times New Roman"/>
      <w:sz w:val="20"/>
      <w:szCs w:val="20"/>
      <w:lang w:val="it-IT" w:eastAsia="it-IT"/>
    </w:rPr>
  </w:style>
  <w:style w:type="character" w:styleId="Rimandocommento">
    <w:name w:val="annotation reference"/>
    <w:uiPriority w:val="99"/>
    <w:rPr>
      <w:rFonts w:ascii="Times New Roman" w:hAnsi="Times New Roman" w:cs="Times New Roman"/>
      <w:sz w:val="16"/>
      <w:szCs w:val="16"/>
    </w:rPr>
  </w:style>
  <w:style w:type="character" w:customStyle="1" w:styleId="TestocommentoCarattere">
    <w:name w:val="Testo commento Carattere"/>
    <w:link w:val="Testocommento"/>
    <w:uiPriority w:val="99"/>
    <w:locked/>
    <w:rPr>
      <w:rFonts w:ascii="Times New Roman" w:hAnsi="Times New Roman" w:cs="Times New Roman"/>
      <w:lang w:val="it-IT" w:eastAsia="it-IT"/>
    </w:rPr>
  </w:style>
  <w:style w:type="character" w:customStyle="1" w:styleId="CollegamentoInternet">
    <w:name w:val="Collegamento Internet"/>
    <w:uiPriority w:val="99"/>
    <w:unhideWhenUsed/>
    <w:rsid w:val="009C2146"/>
    <w:rPr>
      <w:color w:val="0000FF"/>
      <w:u w:val="single"/>
    </w:rPr>
  </w:style>
  <w:style w:type="character" w:customStyle="1" w:styleId="apple-converted-space">
    <w:name w:val="apple-converted-space"/>
    <w:rsid w:val="000601F1"/>
  </w:style>
  <w:style w:type="character" w:customStyle="1" w:styleId="CorpotestoCarattere">
    <w:name w:val="Corpo testo Carattere"/>
    <w:link w:val="Corpodeltesto"/>
    <w:uiPriority w:val="99"/>
    <w:semiHidden/>
    <w:rsid w:val="00AC5659"/>
    <w:rPr>
      <w:rFonts w:ascii="Times New Roman" w:hAnsi="Times New Roman"/>
      <w:sz w:val="24"/>
      <w:szCs w:val="24"/>
    </w:rPr>
  </w:style>
  <w:style w:type="character" w:customStyle="1" w:styleId="Richiamoallanotadichiusura">
    <w:name w:val="Richiamo alla nota di chiusura"/>
    <w:rsid w:val="00082949"/>
    <w:rPr>
      <w:vertAlign w:val="superscript"/>
    </w:rPr>
  </w:style>
  <w:style w:type="character" w:customStyle="1" w:styleId="dichiaraCarattere">
    <w:name w:val="dichiara Carattere"/>
    <w:rsid w:val="00477013"/>
    <w:rPr>
      <w:rFonts w:ascii="Garamond" w:hAnsi="Garamond"/>
      <w:b/>
      <w:iCs/>
      <w:sz w:val="24"/>
      <w:szCs w:val="24"/>
    </w:rPr>
  </w:style>
  <w:style w:type="character" w:customStyle="1" w:styleId="Titolo8Carattere">
    <w:name w:val="Titolo 8 Carattere"/>
    <w:link w:val="Titolo8"/>
    <w:uiPriority w:val="9"/>
    <w:semiHidden/>
    <w:rsid w:val="00477013"/>
    <w:rPr>
      <w:rFonts w:ascii="Calibri" w:eastAsia="Times New Roman" w:hAnsi="Calibri" w:cs="Times New Roman"/>
      <w:i/>
      <w:iCs/>
      <w:sz w:val="24"/>
      <w:szCs w:val="24"/>
    </w:rPr>
  </w:style>
  <w:style w:type="character" w:customStyle="1" w:styleId="elencotrattinoCarattere">
    <w:name w:val="elenco trattino Carattere"/>
    <w:rsid w:val="000E476A"/>
    <w:rPr>
      <w:rFonts w:ascii="Garamond" w:hAnsi="Garamond"/>
      <w:sz w:val="24"/>
      <w:szCs w:val="24"/>
    </w:rPr>
  </w:style>
  <w:style w:type="character" w:customStyle="1" w:styleId="ListLabel1">
    <w:name w:val="ListLabel 1"/>
    <w:rPr>
      <w:rFonts w:cs="Times New Roman"/>
      <w:b w:val="0"/>
      <w:bCs w:val="0"/>
      <w:i w:val="0"/>
      <w:iCs w:val="0"/>
    </w:rPr>
  </w:style>
  <w:style w:type="character" w:customStyle="1" w:styleId="ListLabel2">
    <w:name w:val="ListLabel 2"/>
    <w:rPr>
      <w:rFonts w:cs="Times New Roman"/>
    </w:rPr>
  </w:style>
  <w:style w:type="character" w:customStyle="1" w:styleId="ListLabel3">
    <w:name w:val="ListLabel 3"/>
    <w:rPr>
      <w:rFonts w:eastAsia="Times New Roman"/>
    </w:rPr>
  </w:style>
  <w:style w:type="character" w:customStyle="1" w:styleId="ListLabel4">
    <w:name w:val="ListLabel 4"/>
    <w:rPr>
      <w:sz w:val="20"/>
    </w:rPr>
  </w:style>
  <w:style w:type="character" w:customStyle="1" w:styleId="ListLabel5">
    <w:name w:val="ListLabel 5"/>
    <w:rPr>
      <w:rFonts w:eastAsia="Times New Roman"/>
      <w:b/>
      <w:bCs/>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character" w:customStyle="1" w:styleId="ListLabel9">
    <w:name w:val="ListLabel 9"/>
    <w:rPr>
      <w:b/>
      <w:color w:val="00000A"/>
    </w:rPr>
  </w:style>
  <w:style w:type="character" w:customStyle="1" w:styleId="ListLabel10">
    <w:name w:val="ListLabel 10"/>
    <w:rPr>
      <w:i w:val="0"/>
      <w:color w:val="00000A"/>
    </w:rPr>
  </w:style>
  <w:style w:type="character" w:customStyle="1" w:styleId="ListLabel11">
    <w:name w:val="ListLabel 11"/>
    <w:rPr>
      <w:b w:val="0"/>
      <w:i w:val="0"/>
      <w:color w:val="00000A"/>
    </w:rPr>
  </w:style>
  <w:style w:type="character" w:customStyle="1" w:styleId="ListLabel12">
    <w:name w:val="ListLabel 12"/>
    <w:rPr>
      <w:rFonts w:eastAsia="Times New Roman" w:cs="Times New Roman"/>
    </w:rPr>
  </w:style>
  <w:style w:type="character" w:customStyle="1" w:styleId="Caratterenotadichiusura">
    <w:name w:val="Carattere nota di chiusura"/>
  </w:style>
  <w:style w:type="character" w:customStyle="1" w:styleId="Richiamoallanotaapidipagina">
    <w:name w:val="Richiamo alla nota a piè di pagina"/>
    <w:rPr>
      <w:vertAlign w:val="superscript"/>
    </w:rPr>
  </w:style>
  <w:style w:type="character" w:customStyle="1" w:styleId="Caratteredellanota">
    <w:name w:val="Carattere della nota"/>
  </w:style>
  <w:style w:type="paragraph" w:styleId="Titolo">
    <w:name w:val="Title"/>
    <w:basedOn w:val="Normale1"/>
    <w:next w:val="Corpodeltesto"/>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1"/>
    <w:link w:val="CorpotestoCarattere"/>
    <w:uiPriority w:val="99"/>
    <w:semiHidden/>
    <w:unhideWhenUsed/>
    <w:rsid w:val="00AC5659"/>
    <w:pPr>
      <w:spacing w:after="120" w:line="288" w:lineRule="auto"/>
    </w:pPr>
  </w:style>
  <w:style w:type="paragraph" w:styleId="Elenco">
    <w:name w:val="List"/>
    <w:basedOn w:val="Corpodeltesto"/>
    <w:rPr>
      <w:rFonts w:cs="Mangal"/>
    </w:rPr>
  </w:style>
  <w:style w:type="paragraph" w:styleId="Didascalia">
    <w:name w:val="caption"/>
    <w:basedOn w:val="Normale1"/>
    <w:pPr>
      <w:suppressLineNumbers/>
      <w:spacing w:before="120" w:after="120"/>
    </w:pPr>
    <w:rPr>
      <w:rFonts w:cs="Mangal"/>
      <w:i/>
      <w:iCs/>
    </w:rPr>
  </w:style>
  <w:style w:type="paragraph" w:customStyle="1" w:styleId="Indice">
    <w:name w:val="Indice"/>
    <w:basedOn w:val="Normale1"/>
    <w:pPr>
      <w:suppressLineNumbers/>
    </w:pPr>
    <w:rPr>
      <w:rFonts w:cs="Mangal"/>
    </w:rPr>
  </w:style>
  <w:style w:type="paragraph" w:styleId="Testofumetto">
    <w:name w:val="Balloon Text"/>
    <w:basedOn w:val="Normale1"/>
    <w:link w:val="TestofumettoCarattere"/>
    <w:uiPriority w:val="99"/>
    <w:rPr>
      <w:rFonts w:ascii="Tahoma" w:hAnsi="Tahoma"/>
      <w:sz w:val="16"/>
      <w:szCs w:val="16"/>
    </w:rPr>
  </w:style>
  <w:style w:type="paragraph" w:customStyle="1" w:styleId="sche3">
    <w:name w:val="sche_3"/>
    <w:qFormat/>
    <w:pPr>
      <w:widowControl w:val="0"/>
      <w:suppressAutoHyphens/>
      <w:jc w:val="both"/>
    </w:pPr>
    <w:rPr>
      <w:rFonts w:ascii="Times New Roman" w:hAnsi="Times New Roman"/>
      <w:lang w:val="en-US"/>
    </w:rPr>
  </w:style>
  <w:style w:type="paragraph" w:customStyle="1" w:styleId="sche22">
    <w:name w:val="sche2_2"/>
    <w:qFormat/>
    <w:pPr>
      <w:widowControl w:val="0"/>
      <w:suppressAutoHyphens/>
      <w:jc w:val="right"/>
    </w:pPr>
    <w:rPr>
      <w:rFonts w:ascii="Times New Roman" w:hAnsi="Times New Roman"/>
      <w:lang w:val="en-US"/>
    </w:rPr>
  </w:style>
  <w:style w:type="paragraph" w:styleId="Corpodeltesto2">
    <w:name w:val="Body Text 2"/>
    <w:basedOn w:val="Normale1"/>
    <w:link w:val="Corpodeltesto2Carattere"/>
    <w:uiPriority w:val="99"/>
    <w:pPr>
      <w:spacing w:line="360" w:lineRule="auto"/>
      <w:ind w:left="425"/>
      <w:jc w:val="both"/>
    </w:pPr>
  </w:style>
  <w:style w:type="paragraph" w:styleId="Rientrocorpodeltesto2">
    <w:name w:val="Body Text Indent 2"/>
    <w:basedOn w:val="Normale1"/>
    <w:link w:val="Rientrocorpodeltesto2Carattere"/>
    <w:uiPriority w:val="99"/>
    <w:pPr>
      <w:tabs>
        <w:tab w:val="left" w:pos="1068"/>
      </w:tabs>
      <w:ind w:left="720"/>
      <w:jc w:val="both"/>
    </w:pPr>
  </w:style>
  <w:style w:type="paragraph" w:styleId="Testonotaapidipagina">
    <w:name w:val="footnote text"/>
    <w:basedOn w:val="Normale1"/>
    <w:link w:val="TestonotaapidipaginaCarattere"/>
    <w:uiPriority w:val="99"/>
    <w:rPr>
      <w:sz w:val="20"/>
      <w:szCs w:val="20"/>
    </w:rPr>
  </w:style>
  <w:style w:type="paragraph" w:styleId="Pidipagina">
    <w:name w:val="footer"/>
    <w:basedOn w:val="Normale1"/>
    <w:link w:val="PidipaginaCarattere"/>
    <w:uiPriority w:val="99"/>
    <w:pPr>
      <w:tabs>
        <w:tab w:val="center" w:pos="4819"/>
        <w:tab w:val="right" w:pos="9638"/>
      </w:tabs>
    </w:pPr>
  </w:style>
  <w:style w:type="paragraph" w:styleId="Intestazione">
    <w:name w:val="header"/>
    <w:basedOn w:val="Normale1"/>
    <w:link w:val="IntestazioneCarattere"/>
    <w:uiPriority w:val="99"/>
    <w:pPr>
      <w:tabs>
        <w:tab w:val="center" w:pos="4819"/>
        <w:tab w:val="right" w:pos="9638"/>
      </w:tabs>
    </w:pPr>
  </w:style>
  <w:style w:type="paragraph" w:styleId="NormaleWeb">
    <w:name w:val="Normal (Web)"/>
    <w:basedOn w:val="Normale1"/>
    <w:uiPriority w:val="99"/>
    <w:pPr>
      <w:jc w:val="both"/>
    </w:pPr>
  </w:style>
  <w:style w:type="paragraph" w:styleId="Rientrocorpodeltesto3">
    <w:name w:val="Body Text Indent 3"/>
    <w:basedOn w:val="Normale1"/>
    <w:link w:val="Rientrocorpodeltesto3Carattere"/>
    <w:uiPriority w:val="99"/>
    <w:pPr>
      <w:ind w:left="1440"/>
      <w:jc w:val="both"/>
    </w:pPr>
    <w:rPr>
      <w:sz w:val="16"/>
      <w:szCs w:val="16"/>
    </w:rPr>
  </w:style>
  <w:style w:type="paragraph" w:styleId="Testonotadichiusura">
    <w:name w:val="endnote text"/>
    <w:basedOn w:val="Normale1"/>
    <w:link w:val="TestonotadichiusuraCarattere"/>
    <w:rPr>
      <w:sz w:val="20"/>
      <w:szCs w:val="20"/>
    </w:rPr>
  </w:style>
  <w:style w:type="paragraph" w:styleId="Testocommento">
    <w:name w:val="annotation text"/>
    <w:basedOn w:val="Normale1"/>
    <w:link w:val="TestocommentoCarattere"/>
    <w:uiPriority w:val="99"/>
    <w:rPr>
      <w:sz w:val="20"/>
      <w:szCs w:val="20"/>
    </w:rPr>
  </w:style>
  <w:style w:type="paragraph" w:customStyle="1" w:styleId="Rientrocorpodeltesto21">
    <w:name w:val="Rientro corpo del testo 21"/>
    <w:basedOn w:val="Normale1"/>
    <w:rsid w:val="00AE3DA3"/>
    <w:pPr>
      <w:ind w:left="720"/>
      <w:jc w:val="both"/>
    </w:pPr>
    <w:rPr>
      <w:lang w:eastAsia="ar-SA"/>
    </w:rPr>
  </w:style>
  <w:style w:type="paragraph" w:customStyle="1" w:styleId="dichiara">
    <w:name w:val="dichiara"/>
    <w:basedOn w:val="Titolo8"/>
    <w:qFormat/>
    <w:rsid w:val="00477013"/>
    <w:pPr>
      <w:spacing w:after="240" w:line="276" w:lineRule="auto"/>
      <w:contextualSpacing/>
      <w:jc w:val="center"/>
    </w:pPr>
    <w:rPr>
      <w:rFonts w:ascii="Garamond" w:hAnsi="Garamond"/>
      <w:b/>
      <w:i w:val="0"/>
    </w:rPr>
  </w:style>
  <w:style w:type="paragraph" w:customStyle="1" w:styleId="elencotrattino">
    <w:name w:val="elenco trattino"/>
    <w:basedOn w:val="Normale1"/>
    <w:autoRedefine/>
    <w:qFormat/>
    <w:rsid w:val="000E476A"/>
    <w:pPr>
      <w:numPr>
        <w:numId w:val="1"/>
      </w:numPr>
      <w:tabs>
        <w:tab w:val="left" w:pos="482"/>
      </w:tabs>
      <w:spacing w:before="40" w:after="60" w:line="276" w:lineRule="auto"/>
      <w:ind w:left="1418" w:hanging="1134"/>
      <w:contextualSpacing/>
      <w:jc w:val="both"/>
    </w:pPr>
    <w:rPr>
      <w:rFonts w:ascii="Garamond" w:hAnsi="Garamond"/>
    </w:rPr>
  </w:style>
  <w:style w:type="paragraph" w:customStyle="1" w:styleId="Notadichiusura">
    <w:name w:val="Nota di chiusura"/>
    <w:basedOn w:val="Normale1"/>
  </w:style>
  <w:style w:type="paragraph" w:customStyle="1" w:styleId="Default">
    <w:name w:val="Default"/>
    <w:rsid w:val="00235633"/>
    <w:pPr>
      <w:suppressAutoHyphens/>
    </w:pPr>
    <w:rPr>
      <w:rFonts w:cs="Calibri"/>
      <w:color w:val="000000"/>
      <w:sz w:val="24"/>
      <w:szCs w:val="24"/>
    </w:rPr>
  </w:style>
  <w:style w:type="paragraph" w:styleId="Paragrafoelenco">
    <w:name w:val="List Paragraph"/>
    <w:basedOn w:val="Normale"/>
    <w:uiPriority w:val="34"/>
    <w:qFormat/>
    <w:rsid w:val="00D81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4EC67-7F5D-4A5C-943C-2135BB0A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1111</Words>
  <Characters>6339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“Modello 1" richiamato nel Disciplinare di Gara per appalto di lavori pubblici mediante pubblico incanto</vt:lpstr>
    </vt:vector>
  </TitlesOfParts>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 richiamato nel Disciplinare di Gara per appalto di lavori pubblici mediante pubblico incanto</dc:title>
  <dc:creator>paolo</dc:creator>
  <cp:lastModifiedBy>TotaroV</cp:lastModifiedBy>
  <cp:revision>11</cp:revision>
  <cp:lastPrinted>2023-01-27T12:49:00Z</cp:lastPrinted>
  <dcterms:created xsi:type="dcterms:W3CDTF">2023-01-04T08:18:00Z</dcterms:created>
  <dcterms:modified xsi:type="dcterms:W3CDTF">2023-01-27T12:49:00Z</dcterms:modified>
  <dc:language>it-IT</dc:language>
</cp:coreProperties>
</file>